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5E086" w14:textId="3EE2D93D" w:rsidR="00473EA0" w:rsidRPr="003F7E87" w:rsidRDefault="003F7E87" w:rsidP="00572C8F">
      <w:pPr>
        <w:ind w:left="-851" w:right="-897"/>
        <w:jc w:val="both"/>
        <w:rPr>
          <w:sz w:val="29"/>
          <w:szCs w:val="29"/>
        </w:rPr>
      </w:pPr>
      <w:r w:rsidRPr="003F7E87">
        <w:rPr>
          <w:noProof/>
          <w:sz w:val="29"/>
          <w:szCs w:val="29"/>
        </w:rPr>
        <w:drawing>
          <wp:inline distT="0" distB="0" distL="0" distR="0" wp14:anchorId="7AC171A7" wp14:editId="50726682">
            <wp:extent cx="4334004" cy="7362825"/>
            <wp:effectExtent l="0" t="0" r="9525" b="0"/>
            <wp:docPr id="1" name="Picture 1" descr="Image of tr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4349291" cy="7388796"/>
                    </a:xfrm>
                    <a:prstGeom prst="rect">
                      <a:avLst/>
                    </a:prstGeom>
                  </pic:spPr>
                </pic:pic>
              </a:graphicData>
            </a:graphic>
          </wp:inline>
        </w:drawing>
      </w:r>
    </w:p>
    <w:p w14:paraId="4E38DDE2" w14:textId="77777777" w:rsidR="003F7E87" w:rsidRPr="003F7E87" w:rsidRDefault="003F7E87" w:rsidP="00572C8F">
      <w:pPr>
        <w:pStyle w:val="Pa8"/>
        <w:spacing w:before="100" w:after="100"/>
        <w:ind w:left="-851" w:right="-897"/>
        <w:jc w:val="both"/>
        <w:rPr>
          <w:color w:val="221E1F"/>
          <w:sz w:val="29"/>
          <w:szCs w:val="29"/>
        </w:rPr>
      </w:pPr>
      <w:r w:rsidRPr="003F7E87">
        <w:rPr>
          <w:b/>
          <w:bCs/>
          <w:color w:val="221E1F"/>
          <w:sz w:val="29"/>
          <w:szCs w:val="29"/>
        </w:rPr>
        <w:t>IMPORTANT SAFETY INSTRUCTIONS – PLEASE SAVE FOR FUTURE REFERENCE</w:t>
      </w:r>
    </w:p>
    <w:p w14:paraId="76A4FB3E" w14:textId="06988CFC" w:rsidR="003F7E87" w:rsidRDefault="003F7E87" w:rsidP="003F3BB5">
      <w:pPr>
        <w:pStyle w:val="Pa9"/>
        <w:spacing w:before="40"/>
        <w:ind w:left="-851" w:right="264"/>
        <w:rPr>
          <w:rFonts w:cs="DIN Pro"/>
          <w:color w:val="221E1F"/>
          <w:sz w:val="29"/>
          <w:szCs w:val="29"/>
        </w:rPr>
      </w:pPr>
      <w:r w:rsidRPr="003F7E87">
        <w:rPr>
          <w:rFonts w:cs="DIN Pro"/>
          <w:color w:val="221E1F"/>
          <w:sz w:val="29"/>
          <w:szCs w:val="29"/>
        </w:rPr>
        <w:t>Thank you for purchasing this Daylight product. To ensure correct and safe operation please read the following and retain for future reference.</w:t>
      </w:r>
    </w:p>
    <w:p w14:paraId="4A6A8E9A" w14:textId="77777777" w:rsidR="003F3BB5" w:rsidRDefault="003F3BB5">
      <w:r>
        <w:br w:type="page"/>
      </w:r>
    </w:p>
    <w:p w14:paraId="0ED899AE" w14:textId="5315A316" w:rsidR="003F3BB5" w:rsidRDefault="003F3BB5">
      <w:pPr>
        <w:pStyle w:val="TOC1"/>
        <w:tabs>
          <w:tab w:val="right" w:leader="dot" w:pos="9016"/>
        </w:tabs>
        <w:rPr>
          <w:rFonts w:eastAsiaTheme="minorEastAsia"/>
          <w:noProof/>
          <w:lang w:eastAsia="en-AU"/>
        </w:rPr>
      </w:pPr>
      <w:r>
        <w:lastRenderedPageBreak/>
        <w:fldChar w:fldCharType="begin"/>
      </w:r>
      <w:r>
        <w:instrText xml:space="preserve"> TOC \o "1-3" \h \z \u </w:instrText>
      </w:r>
      <w:r>
        <w:fldChar w:fldCharType="separate"/>
      </w:r>
      <w:hyperlink w:anchor="_Toc109995036" w:history="1">
        <w:r w:rsidRPr="0021394E">
          <w:rPr>
            <w:rStyle w:val="Hyperlink"/>
            <w:noProof/>
          </w:rPr>
          <w:t>SET-UP AND OPERATION</w:t>
        </w:r>
        <w:r>
          <w:rPr>
            <w:noProof/>
            <w:webHidden/>
          </w:rPr>
          <w:tab/>
        </w:r>
        <w:r>
          <w:rPr>
            <w:noProof/>
            <w:webHidden/>
          </w:rPr>
          <w:fldChar w:fldCharType="begin"/>
        </w:r>
        <w:r>
          <w:rPr>
            <w:noProof/>
            <w:webHidden/>
          </w:rPr>
          <w:instrText xml:space="preserve"> PAGEREF _Toc109995036 \h </w:instrText>
        </w:r>
        <w:r>
          <w:rPr>
            <w:noProof/>
            <w:webHidden/>
          </w:rPr>
        </w:r>
        <w:r>
          <w:rPr>
            <w:noProof/>
            <w:webHidden/>
          </w:rPr>
          <w:fldChar w:fldCharType="separate"/>
        </w:r>
        <w:r>
          <w:rPr>
            <w:noProof/>
            <w:webHidden/>
          </w:rPr>
          <w:t>2</w:t>
        </w:r>
        <w:r>
          <w:rPr>
            <w:noProof/>
            <w:webHidden/>
          </w:rPr>
          <w:fldChar w:fldCharType="end"/>
        </w:r>
      </w:hyperlink>
    </w:p>
    <w:p w14:paraId="268C4EBA" w14:textId="75A2E858" w:rsidR="003F3BB5" w:rsidRDefault="003F3BB5">
      <w:pPr>
        <w:pStyle w:val="TOC1"/>
        <w:tabs>
          <w:tab w:val="right" w:leader="dot" w:pos="9016"/>
        </w:tabs>
        <w:rPr>
          <w:rFonts w:eastAsiaTheme="minorEastAsia"/>
          <w:noProof/>
          <w:lang w:eastAsia="en-AU"/>
        </w:rPr>
      </w:pPr>
      <w:hyperlink w:anchor="_Toc109995037" w:history="1">
        <w:r w:rsidRPr="0021394E">
          <w:rPr>
            <w:rStyle w:val="Hyperlink"/>
            <w:noProof/>
          </w:rPr>
          <w:t>CLEANING</w:t>
        </w:r>
        <w:r>
          <w:rPr>
            <w:noProof/>
            <w:webHidden/>
          </w:rPr>
          <w:tab/>
        </w:r>
        <w:r>
          <w:rPr>
            <w:noProof/>
            <w:webHidden/>
          </w:rPr>
          <w:fldChar w:fldCharType="begin"/>
        </w:r>
        <w:r>
          <w:rPr>
            <w:noProof/>
            <w:webHidden/>
          </w:rPr>
          <w:instrText xml:space="preserve"> PAGEREF _Toc109995037 \h </w:instrText>
        </w:r>
        <w:r>
          <w:rPr>
            <w:noProof/>
            <w:webHidden/>
          </w:rPr>
        </w:r>
        <w:r>
          <w:rPr>
            <w:noProof/>
            <w:webHidden/>
          </w:rPr>
          <w:fldChar w:fldCharType="separate"/>
        </w:r>
        <w:r>
          <w:rPr>
            <w:noProof/>
            <w:webHidden/>
          </w:rPr>
          <w:t>3</w:t>
        </w:r>
        <w:r>
          <w:rPr>
            <w:noProof/>
            <w:webHidden/>
          </w:rPr>
          <w:fldChar w:fldCharType="end"/>
        </w:r>
      </w:hyperlink>
    </w:p>
    <w:p w14:paraId="6FB4F6FB" w14:textId="4A183291" w:rsidR="003F3BB5" w:rsidRDefault="003F3BB5">
      <w:pPr>
        <w:pStyle w:val="TOC1"/>
        <w:tabs>
          <w:tab w:val="right" w:leader="dot" w:pos="9016"/>
        </w:tabs>
        <w:rPr>
          <w:rFonts w:eastAsiaTheme="minorEastAsia"/>
          <w:noProof/>
          <w:lang w:eastAsia="en-AU"/>
        </w:rPr>
      </w:pPr>
      <w:hyperlink w:anchor="_Toc109995038" w:history="1">
        <w:r w:rsidRPr="0021394E">
          <w:rPr>
            <w:rStyle w:val="Hyperlink"/>
            <w:noProof/>
          </w:rPr>
          <w:t>MAINTENANCE</w:t>
        </w:r>
        <w:r>
          <w:rPr>
            <w:noProof/>
            <w:webHidden/>
          </w:rPr>
          <w:tab/>
        </w:r>
        <w:r>
          <w:rPr>
            <w:noProof/>
            <w:webHidden/>
          </w:rPr>
          <w:fldChar w:fldCharType="begin"/>
        </w:r>
        <w:r>
          <w:rPr>
            <w:noProof/>
            <w:webHidden/>
          </w:rPr>
          <w:instrText xml:space="preserve"> PAGEREF _Toc109995038 \h </w:instrText>
        </w:r>
        <w:r>
          <w:rPr>
            <w:noProof/>
            <w:webHidden/>
          </w:rPr>
        </w:r>
        <w:r>
          <w:rPr>
            <w:noProof/>
            <w:webHidden/>
          </w:rPr>
          <w:fldChar w:fldCharType="separate"/>
        </w:r>
        <w:r>
          <w:rPr>
            <w:noProof/>
            <w:webHidden/>
          </w:rPr>
          <w:t>3</w:t>
        </w:r>
        <w:r>
          <w:rPr>
            <w:noProof/>
            <w:webHidden/>
          </w:rPr>
          <w:fldChar w:fldCharType="end"/>
        </w:r>
      </w:hyperlink>
    </w:p>
    <w:p w14:paraId="0C73EAFB" w14:textId="48E120DE" w:rsidR="003F3BB5" w:rsidRDefault="003F3BB5">
      <w:pPr>
        <w:pStyle w:val="TOC1"/>
        <w:tabs>
          <w:tab w:val="right" w:leader="dot" w:pos="9016"/>
        </w:tabs>
        <w:rPr>
          <w:rFonts w:eastAsiaTheme="minorEastAsia"/>
          <w:noProof/>
          <w:lang w:eastAsia="en-AU"/>
        </w:rPr>
      </w:pPr>
      <w:hyperlink w:anchor="_Toc109995039" w:history="1">
        <w:r w:rsidRPr="0021394E">
          <w:rPr>
            <w:rStyle w:val="Hyperlink"/>
            <w:noProof/>
          </w:rPr>
          <w:t>SAFETY</w:t>
        </w:r>
        <w:r>
          <w:rPr>
            <w:noProof/>
            <w:webHidden/>
          </w:rPr>
          <w:tab/>
        </w:r>
        <w:r>
          <w:rPr>
            <w:noProof/>
            <w:webHidden/>
          </w:rPr>
          <w:fldChar w:fldCharType="begin"/>
        </w:r>
        <w:r>
          <w:rPr>
            <w:noProof/>
            <w:webHidden/>
          </w:rPr>
          <w:instrText xml:space="preserve"> PAGEREF _Toc109995039 \h </w:instrText>
        </w:r>
        <w:r>
          <w:rPr>
            <w:noProof/>
            <w:webHidden/>
          </w:rPr>
        </w:r>
        <w:r>
          <w:rPr>
            <w:noProof/>
            <w:webHidden/>
          </w:rPr>
          <w:fldChar w:fldCharType="separate"/>
        </w:r>
        <w:r>
          <w:rPr>
            <w:noProof/>
            <w:webHidden/>
          </w:rPr>
          <w:t>3</w:t>
        </w:r>
        <w:r>
          <w:rPr>
            <w:noProof/>
            <w:webHidden/>
          </w:rPr>
          <w:fldChar w:fldCharType="end"/>
        </w:r>
      </w:hyperlink>
    </w:p>
    <w:p w14:paraId="560A52F5" w14:textId="6A31ED4B" w:rsidR="003F3BB5" w:rsidRDefault="003F3BB5">
      <w:pPr>
        <w:pStyle w:val="TOC1"/>
        <w:tabs>
          <w:tab w:val="right" w:leader="dot" w:pos="9016"/>
        </w:tabs>
        <w:rPr>
          <w:rFonts w:eastAsiaTheme="minorEastAsia"/>
          <w:noProof/>
          <w:lang w:eastAsia="en-AU"/>
        </w:rPr>
      </w:pPr>
      <w:hyperlink w:anchor="_Toc109995040" w:history="1">
        <w:r w:rsidRPr="0021394E">
          <w:rPr>
            <w:rStyle w:val="Hyperlink"/>
            <w:noProof/>
          </w:rPr>
          <w:t>DAYLIGHT GUARANTEE/WARRANTY</w:t>
        </w:r>
        <w:r>
          <w:rPr>
            <w:noProof/>
            <w:webHidden/>
          </w:rPr>
          <w:tab/>
        </w:r>
        <w:r>
          <w:rPr>
            <w:noProof/>
            <w:webHidden/>
          </w:rPr>
          <w:fldChar w:fldCharType="begin"/>
        </w:r>
        <w:r>
          <w:rPr>
            <w:noProof/>
            <w:webHidden/>
          </w:rPr>
          <w:instrText xml:space="preserve"> PAGEREF _Toc109995040 \h </w:instrText>
        </w:r>
        <w:r>
          <w:rPr>
            <w:noProof/>
            <w:webHidden/>
          </w:rPr>
        </w:r>
        <w:r>
          <w:rPr>
            <w:noProof/>
            <w:webHidden/>
          </w:rPr>
          <w:fldChar w:fldCharType="separate"/>
        </w:r>
        <w:r>
          <w:rPr>
            <w:noProof/>
            <w:webHidden/>
          </w:rPr>
          <w:t>3</w:t>
        </w:r>
        <w:r>
          <w:rPr>
            <w:noProof/>
            <w:webHidden/>
          </w:rPr>
          <w:fldChar w:fldCharType="end"/>
        </w:r>
      </w:hyperlink>
    </w:p>
    <w:p w14:paraId="25655D5D" w14:textId="17DB35B5" w:rsidR="003F3BB5" w:rsidRPr="003F3BB5" w:rsidRDefault="003F3BB5" w:rsidP="003F3BB5">
      <w:r>
        <w:fldChar w:fldCharType="end"/>
      </w:r>
    </w:p>
    <w:p w14:paraId="7EA8B81C" w14:textId="060297CB" w:rsidR="003F7E87" w:rsidRPr="003F7E87" w:rsidRDefault="003F7E87" w:rsidP="00572C8F">
      <w:pPr>
        <w:ind w:left="-851" w:right="-897"/>
        <w:jc w:val="both"/>
        <w:rPr>
          <w:sz w:val="29"/>
          <w:szCs w:val="29"/>
        </w:rPr>
      </w:pPr>
      <w:bookmarkStart w:id="0" w:name="_GoBack"/>
      <w:bookmarkEnd w:id="0"/>
      <w:r w:rsidRPr="003F7E87">
        <w:rPr>
          <w:noProof/>
          <w:sz w:val="29"/>
          <w:szCs w:val="29"/>
        </w:rPr>
        <w:drawing>
          <wp:inline distT="0" distB="0" distL="0" distR="0" wp14:anchorId="0B107B4C" wp14:editId="4FD3604B">
            <wp:extent cx="3990975" cy="5312311"/>
            <wp:effectExtent l="0" t="0" r="0" b="3175"/>
            <wp:docPr id="2" name="Picture 2" descr="Image of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a:blip r:embed="rId9"/>
                    <a:stretch>
                      <a:fillRect/>
                    </a:stretch>
                  </pic:blipFill>
                  <pic:spPr>
                    <a:xfrm>
                      <a:off x="0" y="0"/>
                      <a:ext cx="4010248" cy="5337965"/>
                    </a:xfrm>
                    <a:prstGeom prst="rect">
                      <a:avLst/>
                    </a:prstGeom>
                  </pic:spPr>
                </pic:pic>
              </a:graphicData>
            </a:graphic>
          </wp:inline>
        </w:drawing>
      </w:r>
      <w:r w:rsidRPr="003F7E87">
        <w:rPr>
          <w:rFonts w:ascii="DIN Pro" w:hAnsi="DIN Pro"/>
          <w:b/>
          <w:bCs/>
          <w:color w:val="FFFFFF"/>
          <w:sz w:val="29"/>
          <w:szCs w:val="29"/>
        </w:rPr>
        <w:t>ISH</w:t>
      </w:r>
    </w:p>
    <w:p w14:paraId="29AC159D" w14:textId="09878306" w:rsidR="003F7E87" w:rsidRPr="003F7E87" w:rsidRDefault="003F7E87" w:rsidP="003F3BB5">
      <w:pPr>
        <w:pStyle w:val="Heading1"/>
      </w:pPr>
      <w:bookmarkStart w:id="1" w:name="_Toc109995036"/>
      <w:r w:rsidRPr="00F36ACA">
        <w:t>SET-UP AND OPERATION</w:t>
      </w:r>
      <w:bookmarkEnd w:id="1"/>
      <w:r w:rsidRPr="00F36ACA">
        <w:t xml:space="preserve"> </w:t>
      </w:r>
    </w:p>
    <w:p w14:paraId="4C767DB8" w14:textId="77777777" w:rsidR="003F7E87" w:rsidRPr="003F7E87" w:rsidRDefault="003F7E87" w:rsidP="003F3BB5">
      <w:pPr>
        <w:numPr>
          <w:ilvl w:val="0"/>
          <w:numId w:val="1"/>
        </w:numPr>
        <w:autoSpaceDE w:val="0"/>
        <w:autoSpaceDN w:val="0"/>
        <w:adjustRightInd w:val="0"/>
        <w:spacing w:after="120" w:line="240" w:lineRule="auto"/>
        <w:ind w:left="-142" w:right="-897" w:hanging="709"/>
        <w:rPr>
          <w:rFonts w:ascii="DIN Pro" w:hAnsi="DIN Pro" w:cs="DIN Pro"/>
          <w:color w:val="221E1F"/>
          <w:sz w:val="29"/>
          <w:szCs w:val="29"/>
        </w:rPr>
      </w:pPr>
      <w:r w:rsidRPr="003F7E87">
        <w:rPr>
          <w:rFonts w:ascii="DIN Pro" w:hAnsi="DIN Pro" w:cs="DIN Pro"/>
          <w:color w:val="221E1F"/>
          <w:sz w:val="29"/>
          <w:szCs w:val="29"/>
        </w:rPr>
        <w:t>Remove all packaging from around the lamp.</w:t>
      </w:r>
    </w:p>
    <w:p w14:paraId="78C1D7C7" w14:textId="77777777" w:rsidR="003F7E87" w:rsidRPr="003F7E87" w:rsidRDefault="003F7E87" w:rsidP="003F3BB5">
      <w:pPr>
        <w:numPr>
          <w:ilvl w:val="0"/>
          <w:numId w:val="1"/>
        </w:numPr>
        <w:autoSpaceDE w:val="0"/>
        <w:autoSpaceDN w:val="0"/>
        <w:adjustRightInd w:val="0"/>
        <w:spacing w:after="120" w:line="240" w:lineRule="auto"/>
        <w:ind w:left="-142" w:right="-897" w:hanging="709"/>
        <w:rPr>
          <w:rFonts w:ascii="DIN Pro" w:hAnsi="DIN Pro" w:cs="DIN Pro"/>
          <w:color w:val="221E1F"/>
          <w:sz w:val="29"/>
          <w:szCs w:val="29"/>
        </w:rPr>
      </w:pPr>
      <w:r w:rsidRPr="003F7E87">
        <w:rPr>
          <w:rFonts w:ascii="DIN Pro" w:hAnsi="DIN Pro" w:cs="DIN Pro"/>
          <w:color w:val="221E1F"/>
          <w:sz w:val="29"/>
          <w:szCs w:val="29"/>
        </w:rPr>
        <w:t>Connect the adapter to the base of the lamp.</w:t>
      </w:r>
    </w:p>
    <w:p w14:paraId="3F7FE8A0" w14:textId="77777777" w:rsidR="003F7E87" w:rsidRPr="003F7E87" w:rsidRDefault="003F7E87" w:rsidP="003F3BB5">
      <w:pPr>
        <w:numPr>
          <w:ilvl w:val="0"/>
          <w:numId w:val="1"/>
        </w:numPr>
        <w:autoSpaceDE w:val="0"/>
        <w:autoSpaceDN w:val="0"/>
        <w:adjustRightInd w:val="0"/>
        <w:spacing w:after="120" w:line="240" w:lineRule="auto"/>
        <w:ind w:left="-142" w:right="-897" w:hanging="709"/>
        <w:rPr>
          <w:rFonts w:ascii="DIN Pro" w:hAnsi="DIN Pro" w:cs="DIN Pro"/>
          <w:color w:val="221E1F"/>
          <w:sz w:val="29"/>
          <w:szCs w:val="29"/>
        </w:rPr>
      </w:pPr>
      <w:r w:rsidRPr="003F7E87">
        <w:rPr>
          <w:rFonts w:ascii="DIN Pro" w:hAnsi="DIN Pro" w:cs="DIN Pro"/>
          <w:color w:val="221E1F"/>
          <w:sz w:val="29"/>
          <w:szCs w:val="29"/>
        </w:rPr>
        <w:t>Press the red button to switch the lamp on and press again to switch off.</w:t>
      </w:r>
    </w:p>
    <w:p w14:paraId="290C1B5E" w14:textId="77777777" w:rsidR="003F7E87" w:rsidRPr="003F7E87" w:rsidRDefault="003F7E87" w:rsidP="003F3BB5">
      <w:pPr>
        <w:numPr>
          <w:ilvl w:val="0"/>
          <w:numId w:val="1"/>
        </w:numPr>
        <w:autoSpaceDE w:val="0"/>
        <w:autoSpaceDN w:val="0"/>
        <w:adjustRightInd w:val="0"/>
        <w:spacing w:after="120" w:line="240" w:lineRule="auto"/>
        <w:ind w:left="-142" w:right="-897" w:hanging="709"/>
        <w:rPr>
          <w:rFonts w:ascii="DIN Pro" w:hAnsi="DIN Pro" w:cs="DIN Pro"/>
          <w:color w:val="221E1F"/>
          <w:sz w:val="29"/>
          <w:szCs w:val="29"/>
        </w:rPr>
      </w:pPr>
      <w:r w:rsidRPr="003F7E87">
        <w:rPr>
          <w:rFonts w:ascii="DIN Pro" w:hAnsi="DIN Pro" w:cs="DIN Pro"/>
          <w:color w:val="221E1F"/>
          <w:sz w:val="29"/>
          <w:szCs w:val="29"/>
        </w:rPr>
        <w:t>Turn the red button clockwise to increase brightness, or anti-clockwise to decrease brightness.</w:t>
      </w:r>
    </w:p>
    <w:p w14:paraId="5082A570" w14:textId="77777777" w:rsidR="003F7E87" w:rsidRPr="003F7E87" w:rsidRDefault="003F7E87" w:rsidP="003F3BB5">
      <w:pPr>
        <w:numPr>
          <w:ilvl w:val="0"/>
          <w:numId w:val="1"/>
        </w:numPr>
        <w:autoSpaceDE w:val="0"/>
        <w:autoSpaceDN w:val="0"/>
        <w:adjustRightInd w:val="0"/>
        <w:spacing w:after="120" w:line="240" w:lineRule="auto"/>
        <w:ind w:left="-142" w:right="-897" w:hanging="709"/>
        <w:rPr>
          <w:rFonts w:ascii="DIN Pro" w:hAnsi="DIN Pro" w:cs="DIN Pro"/>
          <w:color w:val="221E1F"/>
          <w:sz w:val="29"/>
          <w:szCs w:val="29"/>
        </w:rPr>
      </w:pPr>
      <w:r w:rsidRPr="003F7E87">
        <w:rPr>
          <w:rFonts w:ascii="DIN Pro" w:hAnsi="DIN Pro" w:cs="DIN Pro"/>
          <w:color w:val="221E1F"/>
          <w:sz w:val="29"/>
          <w:szCs w:val="29"/>
        </w:rPr>
        <w:lastRenderedPageBreak/>
        <w:t xml:space="preserve">Use the black switch to change colour temperature. Option 1 is daylight (6,000 K), option 2 is cool light (4,000 K) and option 3 is warm light (2,700 K). </w:t>
      </w:r>
    </w:p>
    <w:p w14:paraId="3F118DAF" w14:textId="77777777" w:rsidR="003F7E87" w:rsidRPr="003F7E87" w:rsidRDefault="003F7E87" w:rsidP="003F3BB5">
      <w:pPr>
        <w:numPr>
          <w:ilvl w:val="0"/>
          <w:numId w:val="1"/>
        </w:numPr>
        <w:autoSpaceDE w:val="0"/>
        <w:autoSpaceDN w:val="0"/>
        <w:adjustRightInd w:val="0"/>
        <w:spacing w:after="120" w:line="240" w:lineRule="auto"/>
        <w:ind w:left="-142" w:right="-897" w:hanging="709"/>
        <w:rPr>
          <w:rFonts w:ascii="DIN Pro" w:hAnsi="DIN Pro" w:cs="DIN Pro"/>
          <w:color w:val="221E1F"/>
          <w:sz w:val="29"/>
          <w:szCs w:val="29"/>
        </w:rPr>
      </w:pPr>
      <w:r w:rsidRPr="003F7E87">
        <w:rPr>
          <w:rFonts w:ascii="DIN Pro" w:hAnsi="DIN Pro" w:cs="DIN Pro"/>
          <w:color w:val="221E1F"/>
          <w:sz w:val="29"/>
          <w:szCs w:val="29"/>
        </w:rPr>
        <w:t>IMPORTANT: Do not force the lamp arm or shade past its movement limits as this could damage the joints and mouldings, which will not be covered by the lamps Guarantee.</w:t>
      </w:r>
    </w:p>
    <w:p w14:paraId="6FD0C965" w14:textId="77777777" w:rsidR="003F7E87" w:rsidRPr="003F7E87" w:rsidRDefault="003F7E87" w:rsidP="003F3BB5">
      <w:pPr>
        <w:autoSpaceDE w:val="0"/>
        <w:autoSpaceDN w:val="0"/>
        <w:adjustRightInd w:val="0"/>
        <w:spacing w:before="100" w:after="100" w:line="161" w:lineRule="atLeast"/>
        <w:ind w:left="-142" w:right="-897" w:hanging="709"/>
        <w:rPr>
          <w:rFonts w:ascii="DIN Pro" w:hAnsi="DIN Pro" w:cs="DIN Pro"/>
          <w:color w:val="221E1F"/>
          <w:sz w:val="29"/>
          <w:szCs w:val="29"/>
        </w:rPr>
      </w:pPr>
      <w:r w:rsidRPr="003F7E87">
        <w:rPr>
          <w:rFonts w:ascii="DIN Pro" w:hAnsi="DIN Pro" w:cs="DIN Pro"/>
          <w:b/>
          <w:bCs/>
          <w:color w:val="221E1F"/>
          <w:sz w:val="29"/>
          <w:szCs w:val="29"/>
        </w:rPr>
        <w:t>CAUTION: DO NOT LOOK DIRECTLY AT THE LEDS</w:t>
      </w:r>
    </w:p>
    <w:p w14:paraId="2638CEBD" w14:textId="53BCA97E" w:rsidR="003F7E87" w:rsidRPr="00F36ACA" w:rsidRDefault="003F7E87" w:rsidP="003F3BB5">
      <w:pPr>
        <w:pStyle w:val="Heading1"/>
      </w:pPr>
      <w:bookmarkStart w:id="2" w:name="_Toc109995037"/>
      <w:r w:rsidRPr="00F36ACA">
        <w:t>CLEANING</w:t>
      </w:r>
      <w:bookmarkEnd w:id="2"/>
    </w:p>
    <w:p w14:paraId="37CB256C" w14:textId="579C676E" w:rsidR="003F7E87" w:rsidRPr="003F7E87" w:rsidRDefault="003F7E87" w:rsidP="00572C8F">
      <w:pPr>
        <w:autoSpaceDE w:val="0"/>
        <w:autoSpaceDN w:val="0"/>
        <w:adjustRightInd w:val="0"/>
        <w:spacing w:before="100" w:after="100" w:line="161" w:lineRule="atLeast"/>
        <w:ind w:left="-851" w:right="-897"/>
        <w:jc w:val="both"/>
        <w:rPr>
          <w:rFonts w:ascii="DIN Pro" w:hAnsi="DIN Pro" w:cs="DIN Pro"/>
          <w:color w:val="221E1F"/>
          <w:sz w:val="29"/>
          <w:szCs w:val="29"/>
        </w:rPr>
      </w:pPr>
      <w:r w:rsidRPr="003F7E87">
        <w:rPr>
          <w:rFonts w:ascii="DIN Pro" w:hAnsi="DIN Pro" w:cs="DIN Pro"/>
          <w:b/>
          <w:bCs/>
          <w:color w:val="221E1F"/>
          <w:sz w:val="29"/>
          <w:szCs w:val="29"/>
        </w:rPr>
        <w:t>BEFORE CLEANING MAKE SURE THE LAMP IS DISCONNECTED FROM THE ELECTRICAL SUPPLY.</w:t>
      </w:r>
    </w:p>
    <w:p w14:paraId="07677249" w14:textId="77777777" w:rsidR="003F7E87" w:rsidRPr="003F7E87" w:rsidRDefault="003F7E87" w:rsidP="003F3BB5">
      <w:pPr>
        <w:autoSpaceDE w:val="0"/>
        <w:autoSpaceDN w:val="0"/>
        <w:adjustRightInd w:val="0"/>
        <w:spacing w:before="40" w:after="0" w:line="161" w:lineRule="atLeast"/>
        <w:ind w:left="-851" w:right="-897"/>
        <w:rPr>
          <w:rFonts w:ascii="DIN Pro" w:hAnsi="DIN Pro" w:cs="DIN Pro"/>
          <w:color w:val="221E1F"/>
          <w:sz w:val="29"/>
          <w:szCs w:val="29"/>
        </w:rPr>
      </w:pPr>
      <w:r w:rsidRPr="003F7E87">
        <w:rPr>
          <w:rFonts w:ascii="DIN Pro" w:hAnsi="DIN Pro" w:cs="DIN Pro"/>
          <w:color w:val="221E1F"/>
          <w:sz w:val="29"/>
          <w:szCs w:val="29"/>
        </w:rPr>
        <w:t>If the lamp requires cleaning simply wipe with a damp cloth. Do not use large amounts of liquid or spray cleaners as they may enter the lamp and affect electrical safety.</w:t>
      </w:r>
    </w:p>
    <w:p w14:paraId="150C1FC3" w14:textId="27A3660D" w:rsidR="003F7E87" w:rsidRPr="00F36ACA" w:rsidRDefault="003F7E87" w:rsidP="003F3BB5">
      <w:pPr>
        <w:pStyle w:val="Heading1"/>
      </w:pPr>
      <w:bookmarkStart w:id="3" w:name="_Toc109995038"/>
      <w:r w:rsidRPr="00F36ACA">
        <w:t>MAINTENANCE</w:t>
      </w:r>
      <w:bookmarkEnd w:id="3"/>
    </w:p>
    <w:p w14:paraId="26980A07" w14:textId="3F540337" w:rsidR="003F7E87" w:rsidRPr="003F7E87" w:rsidRDefault="003F7E87" w:rsidP="003F3BB5">
      <w:pPr>
        <w:autoSpaceDE w:val="0"/>
        <w:autoSpaceDN w:val="0"/>
        <w:adjustRightInd w:val="0"/>
        <w:spacing w:before="40" w:after="0" w:line="161" w:lineRule="atLeast"/>
        <w:ind w:left="-851" w:right="-897"/>
        <w:rPr>
          <w:rFonts w:ascii="DIN Pro" w:hAnsi="DIN Pro" w:cs="DIN Pro"/>
          <w:color w:val="221E1F"/>
          <w:sz w:val="29"/>
          <w:szCs w:val="29"/>
        </w:rPr>
      </w:pPr>
      <w:r w:rsidRPr="003F7E87">
        <w:rPr>
          <w:rFonts w:ascii="DIN Pro" w:hAnsi="DIN Pro" w:cs="DIN Pro"/>
          <w:color w:val="221E1F"/>
          <w:sz w:val="29"/>
          <w:szCs w:val="29"/>
        </w:rPr>
        <w:t>No maintenance is required. The LEDs are not user or service replaceable as they designed to last for the lifetime of the product.</w:t>
      </w:r>
    </w:p>
    <w:p w14:paraId="3F32264C" w14:textId="788F8F97" w:rsidR="003F7E87" w:rsidRPr="00F36ACA" w:rsidRDefault="003F7E87" w:rsidP="003F3BB5">
      <w:pPr>
        <w:pStyle w:val="Heading1"/>
      </w:pPr>
      <w:bookmarkStart w:id="4" w:name="_Toc109995039"/>
      <w:r w:rsidRPr="00F36ACA">
        <w:t>SAFETY</w:t>
      </w:r>
      <w:bookmarkEnd w:id="4"/>
    </w:p>
    <w:p w14:paraId="31C5682A" w14:textId="0180A477" w:rsidR="003F7E87" w:rsidRPr="003F7E87" w:rsidRDefault="003F7E87" w:rsidP="003F3BB5">
      <w:pPr>
        <w:autoSpaceDE w:val="0"/>
        <w:autoSpaceDN w:val="0"/>
        <w:adjustRightInd w:val="0"/>
        <w:spacing w:before="100" w:after="100" w:line="161" w:lineRule="atLeast"/>
        <w:ind w:left="-851" w:right="-897"/>
        <w:rPr>
          <w:rFonts w:ascii="DIN Pro" w:hAnsi="DIN Pro" w:cs="DIN Pro"/>
          <w:color w:val="221E1F"/>
          <w:sz w:val="29"/>
          <w:szCs w:val="29"/>
        </w:rPr>
      </w:pPr>
      <w:r w:rsidRPr="003F7E87">
        <w:rPr>
          <w:rFonts w:ascii="DIN Pro" w:hAnsi="DIN Pro" w:cs="DIN Pro"/>
          <w:b/>
          <w:bCs/>
          <w:color w:val="221E1F"/>
          <w:sz w:val="29"/>
          <w:szCs w:val="29"/>
        </w:rPr>
        <w:t>FOR INDOOR USE ONLY</w:t>
      </w:r>
    </w:p>
    <w:p w14:paraId="7D39E0E1" w14:textId="77777777" w:rsidR="003F7E87" w:rsidRPr="003F7E87" w:rsidRDefault="003F7E87" w:rsidP="003F3BB5">
      <w:pPr>
        <w:autoSpaceDE w:val="0"/>
        <w:autoSpaceDN w:val="0"/>
        <w:adjustRightInd w:val="0"/>
        <w:spacing w:before="40" w:after="0" w:line="161" w:lineRule="atLeast"/>
        <w:ind w:left="-851" w:right="-897"/>
        <w:rPr>
          <w:rFonts w:ascii="DIN Pro" w:hAnsi="DIN Pro" w:cs="DIN Pro"/>
          <w:color w:val="221E1F"/>
          <w:sz w:val="29"/>
          <w:szCs w:val="29"/>
        </w:rPr>
      </w:pPr>
      <w:r w:rsidRPr="003F7E87">
        <w:rPr>
          <w:rFonts w:ascii="DIN Pro" w:hAnsi="DIN Pro" w:cs="DIN Pro"/>
          <w:b/>
          <w:bCs/>
          <w:color w:val="221E1F"/>
          <w:sz w:val="29"/>
          <w:szCs w:val="29"/>
        </w:rPr>
        <w:t xml:space="preserve">CAUTION: </w:t>
      </w:r>
      <w:r w:rsidRPr="003F7E87">
        <w:rPr>
          <w:rFonts w:ascii="DIN Pro" w:hAnsi="DIN Pro" w:cs="DIN Pro"/>
          <w:color w:val="221E1F"/>
          <w:sz w:val="29"/>
          <w:szCs w:val="29"/>
        </w:rPr>
        <w:t>DO NOT LOOK DIRECTLY AT THE LEDs.</w:t>
      </w:r>
    </w:p>
    <w:p w14:paraId="30751ED6" w14:textId="77777777" w:rsidR="003F7E87" w:rsidRPr="003F7E87" w:rsidRDefault="003F7E87" w:rsidP="003F3BB5">
      <w:pPr>
        <w:autoSpaceDE w:val="0"/>
        <w:autoSpaceDN w:val="0"/>
        <w:adjustRightInd w:val="0"/>
        <w:spacing w:before="40" w:after="0" w:line="161" w:lineRule="atLeast"/>
        <w:ind w:left="-851" w:right="-897"/>
        <w:rPr>
          <w:rFonts w:ascii="DIN Pro" w:hAnsi="DIN Pro" w:cs="DIN Pro"/>
          <w:color w:val="221E1F"/>
          <w:sz w:val="29"/>
          <w:szCs w:val="29"/>
        </w:rPr>
      </w:pPr>
      <w:r w:rsidRPr="003F7E87">
        <w:rPr>
          <w:rFonts w:ascii="DIN Pro" w:hAnsi="DIN Pro" w:cs="DIN Pro"/>
          <w:b/>
          <w:bCs/>
          <w:color w:val="221E1F"/>
          <w:sz w:val="29"/>
          <w:szCs w:val="29"/>
        </w:rPr>
        <w:t xml:space="preserve">CAUTION: </w:t>
      </w:r>
      <w:r w:rsidRPr="003F7E87">
        <w:rPr>
          <w:rFonts w:ascii="DIN Pro" w:hAnsi="DIN Pro" w:cs="DIN Pro"/>
          <w:color w:val="221E1F"/>
          <w:sz w:val="29"/>
          <w:szCs w:val="29"/>
        </w:rPr>
        <w:t>If the cable of this luminaire becomes damaged, it should be exclusively replaced by a suitably qualified person in order to avoid hazard.</w:t>
      </w:r>
    </w:p>
    <w:p w14:paraId="182CBE67" w14:textId="036BA0F8" w:rsidR="003F7E87" w:rsidRPr="003F7E87" w:rsidRDefault="003F7E87" w:rsidP="003F3BB5">
      <w:pPr>
        <w:autoSpaceDE w:val="0"/>
        <w:autoSpaceDN w:val="0"/>
        <w:adjustRightInd w:val="0"/>
        <w:spacing w:before="100" w:after="100" w:line="161" w:lineRule="atLeast"/>
        <w:ind w:left="-851" w:right="-897"/>
        <w:rPr>
          <w:rFonts w:ascii="DIN Pro" w:hAnsi="DIN Pro" w:cs="DIN Pro"/>
          <w:b/>
          <w:bCs/>
          <w:color w:val="221E1F"/>
          <w:sz w:val="29"/>
          <w:szCs w:val="29"/>
        </w:rPr>
      </w:pPr>
      <w:r w:rsidRPr="003F7E87">
        <w:rPr>
          <w:rFonts w:ascii="DIN Pro" w:hAnsi="DIN Pro" w:cs="DIN Pro"/>
          <w:b/>
          <w:bCs/>
          <w:color w:val="221E1F"/>
          <w:sz w:val="29"/>
          <w:szCs w:val="29"/>
        </w:rPr>
        <w:t>IN CASE OF DOUBT CONSULT A QUALIFIED ELECTRICIAN</w:t>
      </w:r>
    </w:p>
    <w:p w14:paraId="2A9B5F6C" w14:textId="697E8E3C" w:rsidR="003F7E87" w:rsidRPr="003F7E87" w:rsidRDefault="003F7E87" w:rsidP="003F3BB5">
      <w:pPr>
        <w:pStyle w:val="Heading1"/>
        <w:rPr>
          <w:rStyle w:val="A0"/>
          <w:sz w:val="29"/>
          <w:szCs w:val="29"/>
        </w:rPr>
      </w:pPr>
      <w:bookmarkStart w:id="5" w:name="_Toc109995040"/>
      <w:r w:rsidRPr="003F7E87">
        <w:t>DAYLIGHT GUARANTEE/WARRANTY</w:t>
      </w:r>
      <w:bookmarkEnd w:id="5"/>
    </w:p>
    <w:p w14:paraId="25A87359" w14:textId="77777777" w:rsidR="003F7E87" w:rsidRPr="003F7E87" w:rsidRDefault="003F7E87" w:rsidP="003F3BB5">
      <w:pPr>
        <w:pStyle w:val="Pa0"/>
        <w:spacing w:after="20"/>
        <w:ind w:left="-851" w:right="-897"/>
        <w:rPr>
          <w:rFonts w:cs="DIN Pro"/>
          <w:color w:val="FFFFFF"/>
          <w:sz w:val="29"/>
          <w:szCs w:val="29"/>
        </w:rPr>
      </w:pPr>
      <w:r w:rsidRPr="003F7E87">
        <w:rPr>
          <w:rStyle w:val="A1"/>
          <w:sz w:val="29"/>
          <w:szCs w:val="29"/>
        </w:rPr>
        <w:t>This product is guaranteed against mechanical and electrical defects. For full Daylight guarantee Terms &amp; Conditions please refer to the Daylight website. Faulty products should be returned to the place of purchase and proof of purchase must be presented. Please quote the model number in all correspondence. Returned products damaged by poor packaging are the responsibility of the sender. During the guarantee period, Daylight will repair or replace the product free of charge provided the fault was not caused by misuse, improper hand</w:t>
      </w:r>
      <w:r w:rsidRPr="003F7E87">
        <w:rPr>
          <w:rStyle w:val="A1"/>
          <w:sz w:val="29"/>
          <w:szCs w:val="29"/>
        </w:rPr>
        <w:softHyphen/>
        <w:t>ling, negligence, normal wear and tear, accidental damage, or by any modifications made by the purchaser. The guarantee does not cover consumables such as bulbs, tubes or batteries. This guarantee does not affect your statutory rights.</w:t>
      </w:r>
    </w:p>
    <w:p w14:paraId="48777A4B" w14:textId="77777777" w:rsidR="003F7E87" w:rsidRPr="003F7E87" w:rsidRDefault="003F7E87" w:rsidP="003F3BB5">
      <w:pPr>
        <w:autoSpaceDE w:val="0"/>
        <w:autoSpaceDN w:val="0"/>
        <w:adjustRightInd w:val="0"/>
        <w:spacing w:before="100" w:after="100" w:line="161" w:lineRule="atLeast"/>
        <w:ind w:left="-851" w:right="-897"/>
        <w:rPr>
          <w:rFonts w:ascii="DIN Pro" w:hAnsi="DIN Pro" w:cs="DIN Pro"/>
          <w:color w:val="221E1F"/>
          <w:sz w:val="29"/>
          <w:szCs w:val="29"/>
        </w:rPr>
      </w:pPr>
    </w:p>
    <w:sectPr w:rsidR="003F7E87" w:rsidRPr="003F7E87" w:rsidSect="003F7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Pro">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A160D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544F3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87"/>
    <w:rsid w:val="003F3BB5"/>
    <w:rsid w:val="003F7E87"/>
    <w:rsid w:val="00473EA0"/>
    <w:rsid w:val="00572C8F"/>
    <w:rsid w:val="00627E0B"/>
    <w:rsid w:val="00F36ACA"/>
    <w:rsid w:val="00F96D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60B6"/>
  <w15:chartTrackingRefBased/>
  <w15:docId w15:val="{52757864-F279-4E74-92B0-6266D453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3B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3F7E87"/>
    <w:pPr>
      <w:autoSpaceDE w:val="0"/>
      <w:autoSpaceDN w:val="0"/>
      <w:adjustRightInd w:val="0"/>
      <w:spacing w:after="0" w:line="161" w:lineRule="atLeast"/>
    </w:pPr>
    <w:rPr>
      <w:rFonts w:ascii="DIN Pro" w:hAnsi="DIN Pro"/>
      <w:sz w:val="24"/>
      <w:szCs w:val="24"/>
    </w:rPr>
  </w:style>
  <w:style w:type="paragraph" w:customStyle="1" w:styleId="Pa9">
    <w:name w:val="Pa9"/>
    <w:basedOn w:val="Normal"/>
    <w:next w:val="Normal"/>
    <w:uiPriority w:val="99"/>
    <w:rsid w:val="003F7E87"/>
    <w:pPr>
      <w:autoSpaceDE w:val="0"/>
      <w:autoSpaceDN w:val="0"/>
      <w:adjustRightInd w:val="0"/>
      <w:spacing w:after="0" w:line="161" w:lineRule="atLeast"/>
    </w:pPr>
    <w:rPr>
      <w:rFonts w:ascii="DIN Pro" w:hAnsi="DIN Pro"/>
      <w:sz w:val="24"/>
      <w:szCs w:val="24"/>
    </w:rPr>
  </w:style>
  <w:style w:type="paragraph" w:customStyle="1" w:styleId="Default">
    <w:name w:val="Default"/>
    <w:rsid w:val="003F7E87"/>
    <w:pPr>
      <w:autoSpaceDE w:val="0"/>
      <w:autoSpaceDN w:val="0"/>
      <w:adjustRightInd w:val="0"/>
      <w:spacing w:after="0" w:line="240" w:lineRule="auto"/>
    </w:pPr>
    <w:rPr>
      <w:rFonts w:ascii="DIN Pro" w:hAnsi="DIN Pro" w:cs="DIN Pro"/>
      <w:color w:val="000000"/>
      <w:sz w:val="24"/>
      <w:szCs w:val="24"/>
    </w:rPr>
  </w:style>
  <w:style w:type="paragraph" w:customStyle="1" w:styleId="Pa7">
    <w:name w:val="Pa7"/>
    <w:basedOn w:val="Default"/>
    <w:next w:val="Default"/>
    <w:uiPriority w:val="99"/>
    <w:rsid w:val="003F7E87"/>
    <w:pPr>
      <w:spacing w:line="161" w:lineRule="atLeast"/>
    </w:pPr>
    <w:rPr>
      <w:rFonts w:cstheme="minorBidi"/>
      <w:color w:val="auto"/>
    </w:rPr>
  </w:style>
  <w:style w:type="character" w:customStyle="1" w:styleId="A9">
    <w:name w:val="A9"/>
    <w:uiPriority w:val="99"/>
    <w:rsid w:val="003F7E87"/>
    <w:rPr>
      <w:rFonts w:cs="DIN Pro"/>
      <w:b/>
      <w:bCs/>
      <w:color w:val="FFFFFF"/>
      <w:sz w:val="20"/>
      <w:szCs w:val="20"/>
    </w:rPr>
  </w:style>
  <w:style w:type="paragraph" w:customStyle="1" w:styleId="Pa0">
    <w:name w:val="Pa0"/>
    <w:basedOn w:val="Normal"/>
    <w:next w:val="Normal"/>
    <w:uiPriority w:val="99"/>
    <w:rsid w:val="003F7E87"/>
    <w:pPr>
      <w:autoSpaceDE w:val="0"/>
      <w:autoSpaceDN w:val="0"/>
      <w:adjustRightInd w:val="0"/>
      <w:spacing w:after="0" w:line="241" w:lineRule="atLeast"/>
    </w:pPr>
    <w:rPr>
      <w:rFonts w:ascii="DIN Pro" w:hAnsi="DIN Pro"/>
      <w:sz w:val="24"/>
      <w:szCs w:val="24"/>
    </w:rPr>
  </w:style>
  <w:style w:type="character" w:customStyle="1" w:styleId="A0">
    <w:name w:val="A0"/>
    <w:uiPriority w:val="99"/>
    <w:rsid w:val="003F7E87"/>
    <w:rPr>
      <w:rFonts w:cs="DIN Pro"/>
      <w:b/>
      <w:bCs/>
      <w:color w:val="FFFFFF"/>
      <w:sz w:val="14"/>
      <w:szCs w:val="14"/>
    </w:rPr>
  </w:style>
  <w:style w:type="character" w:customStyle="1" w:styleId="A1">
    <w:name w:val="A1"/>
    <w:uiPriority w:val="99"/>
    <w:rsid w:val="003F7E87"/>
    <w:rPr>
      <w:rFonts w:cs="DIN Pro"/>
      <w:color w:val="221E1F"/>
      <w:sz w:val="13"/>
      <w:szCs w:val="13"/>
    </w:rPr>
  </w:style>
  <w:style w:type="character" w:customStyle="1" w:styleId="Heading1Char">
    <w:name w:val="Heading 1 Char"/>
    <w:basedOn w:val="DefaultParagraphFont"/>
    <w:link w:val="Heading1"/>
    <w:uiPriority w:val="9"/>
    <w:rsid w:val="003F3BB5"/>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3BB5"/>
    <w:pPr>
      <w:spacing w:after="100"/>
    </w:pPr>
  </w:style>
  <w:style w:type="character" w:styleId="Hyperlink">
    <w:name w:val="Hyperlink"/>
    <w:basedOn w:val="DefaultParagraphFont"/>
    <w:uiPriority w:val="99"/>
    <w:unhideWhenUsed/>
    <w:rsid w:val="003F3B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5815386B6DC4FAAE15F782195F780" ma:contentTypeVersion="4" ma:contentTypeDescription="Create a new document." ma:contentTypeScope="" ma:versionID="d1e339ff33fc8476f5cb46ef31766957">
  <xsd:schema xmlns:xsd="http://www.w3.org/2001/XMLSchema" xmlns:xs="http://www.w3.org/2001/XMLSchema" xmlns:p="http://schemas.microsoft.com/office/2006/metadata/properties" xmlns:ns3="913979c0-0671-42bc-8b8c-4dc723741e34" targetNamespace="http://schemas.microsoft.com/office/2006/metadata/properties" ma:root="true" ma:fieldsID="4da58665ed05c16a86f6da5d9449644d" ns3:_="">
    <xsd:import namespace="913979c0-0671-42bc-8b8c-4dc723741e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979c0-0671-42bc-8b8c-4dc723741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32213-419A-4F27-A9B2-B06FF0996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979c0-0671-42bc-8b8c-4dc723741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37703-3B09-40D8-852D-165DF7B85E35}">
  <ds:schemaRefs>
    <ds:schemaRef ds:uri="http://schemas.microsoft.com/sharepoint/v3/contenttype/forms"/>
  </ds:schemaRefs>
</ds:datastoreItem>
</file>

<file path=customXml/itemProps3.xml><?xml version="1.0" encoding="utf-8"?>
<ds:datastoreItem xmlns:ds="http://schemas.openxmlformats.org/officeDocument/2006/customXml" ds:itemID="{F839D526-AF2C-4D50-A65E-978A6E28D18A}">
  <ds:schemaRef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913979c0-0671-42bc-8b8c-4dc723741e3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McNab</dc:creator>
  <cp:keywords/>
  <dc:description/>
  <cp:lastModifiedBy>Amanda Whitehouse</cp:lastModifiedBy>
  <cp:revision>3</cp:revision>
  <dcterms:created xsi:type="dcterms:W3CDTF">2022-07-29T03:46:00Z</dcterms:created>
  <dcterms:modified xsi:type="dcterms:W3CDTF">2022-07-29T03:50:00Z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0x0101000C15815386B6DC4FAAE15F782195F780</vt:lpwstr>
  </property>
</Properties>
</file>