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2D62C0" w:rsidRDefault="00EB6DD3" w:rsidP="004D26C2">
      <w:pPr>
        <w:spacing w:after="0"/>
        <w:jc w:val="center"/>
        <w:rPr>
          <w:b/>
          <w:sz w:val="28"/>
          <w:szCs w:val="28"/>
        </w:rPr>
      </w:pPr>
    </w:p>
    <w:p w:rsidR="00D65623" w:rsidRPr="008A1D60" w:rsidRDefault="007F68F6" w:rsidP="008A1D60">
      <w:pPr>
        <w:pStyle w:val="Heading1"/>
        <w:spacing w:before="0" w:after="0"/>
        <w:jc w:val="center"/>
        <w:rPr>
          <w:sz w:val="32"/>
          <w:szCs w:val="32"/>
        </w:rPr>
      </w:pPr>
      <w:r>
        <w:rPr>
          <w:sz w:val="32"/>
          <w:szCs w:val="32"/>
        </w:rPr>
        <w:t>P</w:t>
      </w:r>
      <w:r w:rsidRPr="007F68F6">
        <w:rPr>
          <w:sz w:val="32"/>
          <w:szCs w:val="32"/>
        </w:rPr>
        <w:t>ortable folding LED</w:t>
      </w:r>
      <w:r>
        <w:rPr>
          <w:sz w:val="32"/>
          <w:szCs w:val="32"/>
        </w:rPr>
        <w:t xml:space="preserve"> </w:t>
      </w:r>
      <w:r w:rsidR="00D65623" w:rsidRPr="008A1D60">
        <w:rPr>
          <w:sz w:val="32"/>
          <w:szCs w:val="32"/>
        </w:rPr>
        <w:t>ES0055</w:t>
      </w:r>
    </w:p>
    <w:p w:rsidR="00C344CA" w:rsidRPr="008A1D60" w:rsidRDefault="00C344CA" w:rsidP="008A1D60">
      <w:pPr>
        <w:pStyle w:val="Heading1"/>
        <w:spacing w:before="0" w:after="0"/>
        <w:jc w:val="center"/>
        <w:rPr>
          <w:sz w:val="32"/>
          <w:szCs w:val="32"/>
        </w:rPr>
      </w:pPr>
      <w:r w:rsidRPr="008A1D60">
        <w:rPr>
          <w:sz w:val="32"/>
          <w:szCs w:val="32"/>
        </w:rPr>
        <w:t>Produ</w:t>
      </w:r>
      <w:bookmarkStart w:id="0" w:name="_GoBack"/>
      <w:bookmarkEnd w:id="0"/>
      <w:r w:rsidRPr="008A1D60">
        <w:rPr>
          <w:sz w:val="32"/>
          <w:szCs w:val="32"/>
        </w:rPr>
        <w:t>ct Instructions</w:t>
      </w:r>
    </w:p>
    <w:p w:rsidR="00024C5B" w:rsidRPr="008A1D60" w:rsidRDefault="00024C5B" w:rsidP="008A1D60">
      <w:pPr>
        <w:pStyle w:val="Heading1"/>
        <w:rPr>
          <w:sz w:val="32"/>
          <w:szCs w:val="32"/>
        </w:rPr>
      </w:pPr>
      <w:bookmarkStart w:id="1" w:name="_Toc243448109"/>
      <w:bookmarkStart w:id="2" w:name="_Toc378689204"/>
      <w:r w:rsidRPr="008A1D60">
        <w:rPr>
          <w:sz w:val="32"/>
          <w:szCs w:val="32"/>
        </w:rPr>
        <w:t>General description</w:t>
      </w:r>
      <w:bookmarkEnd w:id="1"/>
      <w:bookmarkEnd w:id="2"/>
    </w:p>
    <w:p w:rsidR="00996DE5" w:rsidRPr="002D62C0" w:rsidRDefault="00996DE5" w:rsidP="00996DE5">
      <w:pPr>
        <w:rPr>
          <w:color w:val="000000"/>
          <w:sz w:val="28"/>
          <w:szCs w:val="28"/>
        </w:rPr>
      </w:pPr>
      <w:r w:rsidRPr="002D62C0">
        <w:rPr>
          <w:color w:val="000000"/>
          <w:sz w:val="28"/>
          <w:szCs w:val="28"/>
        </w:rPr>
        <w:t>Enjoy bright white light anywhere with this lightweight portable light with a unique "Z" fold design. The 18 LED lights and built-in battery never need replacing and you'll have up to eight hours of light when fully charged.</w:t>
      </w:r>
    </w:p>
    <w:p w:rsidR="00996DE5" w:rsidRDefault="00996DE5" w:rsidP="00996DE5">
      <w:pPr>
        <w:rPr>
          <w:sz w:val="28"/>
          <w:szCs w:val="28"/>
        </w:rPr>
      </w:pPr>
      <w:r w:rsidRPr="002D62C0">
        <w:rPr>
          <w:sz w:val="28"/>
          <w:szCs w:val="28"/>
        </w:rPr>
        <w:t>This compact, rechargeable light is ideal for the office, home, on the road, or even in school as it charges via USB. It is finished with a brushed metal effect and has two brightness levels, adjustable positioning and non-slip feet to provide extra stability.</w:t>
      </w:r>
    </w:p>
    <w:p w:rsidR="008A1D60" w:rsidRPr="008A1D60" w:rsidRDefault="008A1D60" w:rsidP="008A1D60">
      <w:pPr>
        <w:pStyle w:val="Heading1"/>
        <w:rPr>
          <w:sz w:val="32"/>
          <w:szCs w:val="32"/>
        </w:rPr>
      </w:pPr>
      <w:r w:rsidRPr="008A1D60">
        <w:rPr>
          <w:sz w:val="32"/>
          <w:szCs w:val="32"/>
        </w:rPr>
        <w:t xml:space="preserve">Instructions </w:t>
      </w:r>
    </w:p>
    <w:p w:rsidR="00C842C8" w:rsidRPr="008A1D60" w:rsidRDefault="00C842C8" w:rsidP="008A1D60">
      <w:pPr>
        <w:pStyle w:val="Heading2"/>
        <w:rPr>
          <w:sz w:val="28"/>
          <w:szCs w:val="28"/>
        </w:rPr>
      </w:pPr>
      <w:bookmarkStart w:id="3" w:name="_Toc293495618"/>
      <w:bookmarkStart w:id="4" w:name="_Toc378689206"/>
      <w:bookmarkStart w:id="5" w:name="_Toc237831394"/>
      <w:bookmarkStart w:id="6" w:name="_Toc240353899"/>
      <w:r w:rsidRPr="008A1D60">
        <w:rPr>
          <w:sz w:val="28"/>
          <w:szCs w:val="28"/>
        </w:rPr>
        <w:t>Orientation</w:t>
      </w:r>
      <w:bookmarkEnd w:id="3"/>
      <w:bookmarkEnd w:id="4"/>
    </w:p>
    <w:p w:rsidR="00C842C8" w:rsidRPr="002D62C0" w:rsidRDefault="00C842C8" w:rsidP="002D62C0">
      <w:pPr>
        <w:rPr>
          <w:sz w:val="28"/>
          <w:szCs w:val="28"/>
        </w:rPr>
      </w:pPr>
      <w:r w:rsidRPr="002D62C0">
        <w:rPr>
          <w:sz w:val="28"/>
          <w:szCs w:val="28"/>
        </w:rPr>
        <w:t>The light, when closed, is rectangular in shape. It has rounded edges and measures 18cm (7.1 inches) long, 4cm (1.6 inches) wide and 2.8cm (1.2 inches) deep.</w:t>
      </w:r>
    </w:p>
    <w:p w:rsidR="00C842C8" w:rsidRPr="002D62C0" w:rsidRDefault="00C842C8" w:rsidP="002D62C0">
      <w:pPr>
        <w:rPr>
          <w:sz w:val="28"/>
          <w:szCs w:val="28"/>
        </w:rPr>
      </w:pPr>
      <w:r w:rsidRPr="002D62C0">
        <w:rPr>
          <w:sz w:val="28"/>
          <w:szCs w:val="28"/>
        </w:rPr>
        <w:t xml:space="preserve">Open the light and you will notice that it is made up of three sections, all joined by a rotating hinge that acts as part of a movable arm. Each section can be rotated up to 180-degrees when the </w:t>
      </w:r>
      <w:proofErr w:type="spellStart"/>
      <w:r w:rsidRPr="002D62C0">
        <w:rPr>
          <w:sz w:val="28"/>
          <w:szCs w:val="28"/>
        </w:rPr>
        <w:t>booklight</w:t>
      </w:r>
      <w:proofErr w:type="spellEnd"/>
      <w:r w:rsidRPr="002D62C0">
        <w:rPr>
          <w:sz w:val="28"/>
          <w:szCs w:val="28"/>
        </w:rPr>
        <w:t xml:space="preserve"> is opened.</w:t>
      </w:r>
    </w:p>
    <w:p w:rsidR="00C842C8" w:rsidRPr="002D62C0" w:rsidRDefault="00C842C8" w:rsidP="002D62C0">
      <w:pPr>
        <w:rPr>
          <w:sz w:val="28"/>
          <w:szCs w:val="28"/>
        </w:rPr>
      </w:pPr>
      <w:r w:rsidRPr="002D62C0">
        <w:rPr>
          <w:sz w:val="28"/>
          <w:szCs w:val="28"/>
        </w:rPr>
        <w:t>The top of the light is finished in a silver brushed metal; this sits flush with the white plastic edge. The white plastic power button is 1.5cm (0.6 inches) in diameter, smooth to the touch and slightly concave. It is located just over 1cm (0.4 inches) from the end of the light. On the underside of the top section are the 18 LED's, equally spaced in two rows of nine. The LED's sit beneath a clear plastic cover, which sits flush with the main body.</w:t>
      </w:r>
    </w:p>
    <w:p w:rsidR="00C842C8" w:rsidRPr="002D62C0" w:rsidRDefault="00C842C8" w:rsidP="002D62C0">
      <w:pPr>
        <w:rPr>
          <w:sz w:val="28"/>
          <w:szCs w:val="28"/>
        </w:rPr>
      </w:pPr>
      <w:r w:rsidRPr="002D62C0">
        <w:rPr>
          <w:sz w:val="28"/>
          <w:szCs w:val="28"/>
        </w:rPr>
        <w:t xml:space="preserve">Turn the light over so the bottom of the base section is facing towards you. The bottom of the light is again finished in a brushed metal which sits flush to the white plastic edge. In each corner of the base is a white </w:t>
      </w:r>
      <w:r w:rsidRPr="002D62C0">
        <w:rPr>
          <w:sz w:val="28"/>
          <w:szCs w:val="28"/>
        </w:rPr>
        <w:lastRenderedPageBreak/>
        <w:t>circular plastic pad which sits proud of the metal. These act as non-slip feet providing grip and stability when the light is in use.</w:t>
      </w:r>
    </w:p>
    <w:p w:rsidR="00C842C8" w:rsidRPr="002D62C0" w:rsidRDefault="00C842C8" w:rsidP="002D62C0">
      <w:pPr>
        <w:rPr>
          <w:sz w:val="28"/>
          <w:szCs w:val="28"/>
        </w:rPr>
      </w:pPr>
      <w:r w:rsidRPr="002D62C0">
        <w:rPr>
          <w:sz w:val="28"/>
          <w:szCs w:val="28"/>
        </w:rPr>
        <w:t>Also on this bottom section of the base is a large, rectangular label which shows a series of information about the built-in rechargeable lithium battery. Position the light so this label is facing towards you with the writing the correct way up.</w:t>
      </w:r>
    </w:p>
    <w:p w:rsidR="00C842C8" w:rsidRPr="002D62C0" w:rsidRDefault="00C842C8" w:rsidP="002D62C0">
      <w:pPr>
        <w:rPr>
          <w:sz w:val="28"/>
          <w:szCs w:val="28"/>
        </w:rPr>
      </w:pPr>
      <w:r w:rsidRPr="002D62C0">
        <w:rPr>
          <w:sz w:val="28"/>
          <w:szCs w:val="28"/>
        </w:rPr>
        <w:t>Towards the other side of the base, approximately 2.5cm (1 inch) from the right edge are two rectangular slots that sit opposite each other. These are the locating slots for the wall hanger that is provided with the light.</w:t>
      </w:r>
    </w:p>
    <w:p w:rsidR="00C842C8" w:rsidRPr="002D62C0" w:rsidRDefault="00C842C8" w:rsidP="002D62C0">
      <w:pPr>
        <w:rPr>
          <w:sz w:val="28"/>
          <w:szCs w:val="28"/>
        </w:rPr>
      </w:pPr>
      <w:r w:rsidRPr="002D62C0">
        <w:rPr>
          <w:sz w:val="28"/>
          <w:szCs w:val="28"/>
        </w:rPr>
        <w:t>On the right edge of the bottom section is a mini USB jack socket, which is positioned centrally. To the right of this socket is a small circular dot. When the USB cable is connected to a suitable power source this acts as a charging indicator and illuminates red.</w:t>
      </w:r>
    </w:p>
    <w:p w:rsidR="00C842C8" w:rsidRPr="002D62C0" w:rsidRDefault="00C842C8" w:rsidP="002D62C0">
      <w:pPr>
        <w:rPr>
          <w:sz w:val="28"/>
          <w:szCs w:val="28"/>
        </w:rPr>
      </w:pPr>
      <w:r w:rsidRPr="002D62C0">
        <w:rPr>
          <w:sz w:val="28"/>
          <w:szCs w:val="28"/>
        </w:rPr>
        <w:t xml:space="preserve">The wall hanger is rectangular in shape and measures 5cm (2 inches) by 3.5cm (1.4 inches). There are two moulded hooks that sit approximately 1.5cm (0.6 inches) from one end. These correspond to the locating slots on the base of the light. On the back of the wall hanger is a </w:t>
      </w:r>
      <w:proofErr w:type="spellStart"/>
      <w:r w:rsidRPr="002D62C0">
        <w:rPr>
          <w:sz w:val="28"/>
          <w:szCs w:val="28"/>
        </w:rPr>
        <w:t>self adhesive</w:t>
      </w:r>
      <w:proofErr w:type="spellEnd"/>
      <w:r w:rsidRPr="002D62C0">
        <w:rPr>
          <w:sz w:val="28"/>
          <w:szCs w:val="28"/>
        </w:rPr>
        <w:t xml:space="preserve"> pad and the cover needs to be removed from the adhesive before attaching.</w:t>
      </w:r>
    </w:p>
    <w:p w:rsidR="00C842C8" w:rsidRPr="008A1D60" w:rsidRDefault="00C842C8" w:rsidP="008A1D60">
      <w:pPr>
        <w:pStyle w:val="Heading2"/>
        <w:rPr>
          <w:sz w:val="28"/>
          <w:szCs w:val="28"/>
        </w:rPr>
      </w:pPr>
      <w:r w:rsidRPr="008A1D60">
        <w:rPr>
          <w:sz w:val="28"/>
          <w:szCs w:val="28"/>
        </w:rPr>
        <w:t>Getting started</w:t>
      </w:r>
    </w:p>
    <w:p w:rsidR="00C842C8" w:rsidRPr="002D62C0" w:rsidRDefault="00C842C8" w:rsidP="002D62C0">
      <w:pPr>
        <w:rPr>
          <w:sz w:val="28"/>
          <w:szCs w:val="28"/>
        </w:rPr>
      </w:pPr>
      <w:r w:rsidRPr="002D62C0">
        <w:rPr>
          <w:sz w:val="28"/>
          <w:szCs w:val="28"/>
        </w:rPr>
        <w:t>You will need to charge the light before first use. Charging can be done by connecting the larger end of the supplied USB cable to a computer charging port. Then connect the smaller end to the corresponding mini USB jack socket on the light. The charging indicator will illuminate red when charging occurs.</w:t>
      </w:r>
    </w:p>
    <w:p w:rsidR="00C842C8" w:rsidRPr="002D62C0" w:rsidRDefault="00C842C8" w:rsidP="002D62C0">
      <w:pPr>
        <w:rPr>
          <w:sz w:val="28"/>
          <w:szCs w:val="28"/>
        </w:rPr>
      </w:pPr>
      <w:r w:rsidRPr="002D62C0">
        <w:rPr>
          <w:sz w:val="28"/>
          <w:szCs w:val="28"/>
        </w:rPr>
        <w:t>Should you not have a computer you can use the Universal USB mains charger, which is available from RNIB under product code HT262.</w:t>
      </w:r>
    </w:p>
    <w:p w:rsidR="00C842C8" w:rsidRPr="002D62C0" w:rsidRDefault="00C842C8" w:rsidP="002D62C0">
      <w:pPr>
        <w:rPr>
          <w:sz w:val="28"/>
          <w:szCs w:val="28"/>
          <w:lang w:val="en-US"/>
        </w:rPr>
      </w:pPr>
      <w:r w:rsidRPr="002D62C0">
        <w:rPr>
          <w:sz w:val="28"/>
          <w:szCs w:val="28"/>
          <w:lang w:val="en-US"/>
        </w:rPr>
        <w:t>Charge time is dependent on the battery discharge state. The battery is fully discharged if the lamp fails to light or stays on for less than a few minutes. To fully charge the battery takes between seven and eight hours.</w:t>
      </w:r>
    </w:p>
    <w:p w:rsidR="00C842C8" w:rsidRPr="002D62C0" w:rsidRDefault="00C842C8" w:rsidP="002D62C0">
      <w:pPr>
        <w:rPr>
          <w:sz w:val="28"/>
          <w:szCs w:val="28"/>
          <w:lang w:val="en-US"/>
        </w:rPr>
      </w:pPr>
      <w:r w:rsidRPr="002D62C0">
        <w:rPr>
          <w:sz w:val="28"/>
          <w:szCs w:val="28"/>
          <w:lang w:val="en-US"/>
        </w:rPr>
        <w:lastRenderedPageBreak/>
        <w:t>It is possible to use the light whilst the battery is charging.</w:t>
      </w:r>
    </w:p>
    <w:p w:rsidR="00C842C8" w:rsidRPr="008A1D60" w:rsidRDefault="00C842C8" w:rsidP="008A1D60">
      <w:pPr>
        <w:pStyle w:val="Heading2"/>
        <w:rPr>
          <w:sz w:val="28"/>
          <w:szCs w:val="28"/>
        </w:rPr>
      </w:pPr>
      <w:bookmarkStart w:id="7" w:name="_Toc293495628"/>
      <w:bookmarkStart w:id="8" w:name="_Toc378689215"/>
      <w:bookmarkEnd w:id="5"/>
      <w:bookmarkEnd w:id="6"/>
      <w:r w:rsidRPr="008A1D60">
        <w:rPr>
          <w:sz w:val="28"/>
          <w:szCs w:val="28"/>
        </w:rPr>
        <w:t>Using the product</w:t>
      </w:r>
      <w:bookmarkEnd w:id="7"/>
      <w:bookmarkEnd w:id="8"/>
    </w:p>
    <w:p w:rsidR="00C842C8" w:rsidRPr="002D62C0" w:rsidRDefault="00C842C8" w:rsidP="002D62C0">
      <w:pPr>
        <w:rPr>
          <w:sz w:val="28"/>
          <w:szCs w:val="28"/>
        </w:rPr>
      </w:pPr>
      <w:r w:rsidRPr="002D62C0">
        <w:rPr>
          <w:b/>
          <w:sz w:val="28"/>
          <w:szCs w:val="28"/>
        </w:rPr>
        <w:t>Warning:</w:t>
      </w:r>
      <w:r w:rsidRPr="002D62C0">
        <w:rPr>
          <w:sz w:val="28"/>
          <w:szCs w:val="28"/>
        </w:rPr>
        <w:t xml:space="preserve"> Be careful not to look directly at the light when you turn it on.</w:t>
      </w:r>
    </w:p>
    <w:p w:rsidR="00C842C8" w:rsidRPr="002D62C0" w:rsidRDefault="00C842C8" w:rsidP="002D62C0">
      <w:pPr>
        <w:rPr>
          <w:sz w:val="28"/>
          <w:szCs w:val="28"/>
        </w:rPr>
      </w:pPr>
      <w:r w:rsidRPr="002D62C0">
        <w:rPr>
          <w:sz w:val="28"/>
          <w:szCs w:val="28"/>
        </w:rPr>
        <w:t>Once charged and ready for use position the base of the light on a solid, stable surface in close proximity to the area that needs light. Steady the light with one hand and using the other grip the top section of the light between your thumb and forefinger either side of the power button.</w:t>
      </w:r>
    </w:p>
    <w:p w:rsidR="00C842C8" w:rsidRPr="002D62C0" w:rsidRDefault="00C842C8" w:rsidP="002D62C0">
      <w:pPr>
        <w:rPr>
          <w:sz w:val="28"/>
          <w:szCs w:val="28"/>
        </w:rPr>
      </w:pPr>
      <w:r w:rsidRPr="002D62C0">
        <w:rPr>
          <w:sz w:val="28"/>
          <w:szCs w:val="28"/>
        </w:rPr>
        <w:t>Lift the top section of the light up and away from the middle section and then hold the middle section in the same manner before lifting it up and away from the bottom section. Depending on the position/direction of the light, when opened it should resemble the letter Z, or Z in reverse. Ensure that the position of each section is correct for the task you plan to carry out and that the light is balanced evenly.</w:t>
      </w:r>
    </w:p>
    <w:p w:rsidR="00C842C8" w:rsidRPr="002D62C0" w:rsidRDefault="00C842C8" w:rsidP="002D62C0">
      <w:pPr>
        <w:rPr>
          <w:color w:val="FF0000"/>
          <w:sz w:val="28"/>
          <w:szCs w:val="28"/>
        </w:rPr>
      </w:pPr>
      <w:r w:rsidRPr="002D62C0">
        <w:rPr>
          <w:sz w:val="28"/>
          <w:szCs w:val="28"/>
        </w:rPr>
        <w:t>To turn on the light gently press the power button once, while holding the edges of the top section of the light to keep the shade steady. The light turns on initially to the 100% brightness setting. Press the power button a second time; this changes the output to the second 40% brightness setting. A third press turns the light off. Each press of the power button is denoted by an audible "click".</w:t>
      </w:r>
    </w:p>
    <w:p w:rsidR="00C842C8" w:rsidRPr="008A1D60" w:rsidRDefault="00C842C8" w:rsidP="008A1D60">
      <w:pPr>
        <w:pStyle w:val="Heading2"/>
        <w:rPr>
          <w:sz w:val="28"/>
          <w:szCs w:val="28"/>
        </w:rPr>
      </w:pPr>
      <w:bookmarkStart w:id="9" w:name="_Toc323723440"/>
      <w:r w:rsidRPr="008A1D60">
        <w:rPr>
          <w:sz w:val="28"/>
          <w:szCs w:val="28"/>
        </w:rPr>
        <w:t>Using the wall hanger</w:t>
      </w:r>
      <w:bookmarkEnd w:id="9"/>
    </w:p>
    <w:p w:rsidR="00C842C8" w:rsidRPr="002D62C0" w:rsidRDefault="00C842C8" w:rsidP="002D62C0">
      <w:pPr>
        <w:rPr>
          <w:sz w:val="28"/>
          <w:szCs w:val="28"/>
        </w:rPr>
      </w:pPr>
      <w:r w:rsidRPr="002D62C0">
        <w:rPr>
          <w:sz w:val="28"/>
          <w:szCs w:val="28"/>
        </w:rPr>
        <w:t xml:space="preserve">Having selected the place you want to position your </w:t>
      </w:r>
      <w:proofErr w:type="spellStart"/>
      <w:r w:rsidRPr="002D62C0">
        <w:rPr>
          <w:sz w:val="28"/>
          <w:szCs w:val="28"/>
        </w:rPr>
        <w:t>booklight</w:t>
      </w:r>
      <w:proofErr w:type="spellEnd"/>
      <w:r w:rsidRPr="002D62C0">
        <w:rPr>
          <w:sz w:val="28"/>
          <w:szCs w:val="28"/>
        </w:rPr>
        <w:t xml:space="preserve">, ensure that the surface you wish to use is free from dirt and dust. </w:t>
      </w:r>
      <w:r w:rsidRPr="002D62C0">
        <w:rPr>
          <w:b/>
          <w:sz w:val="28"/>
          <w:szCs w:val="28"/>
        </w:rPr>
        <w:t xml:space="preserve">Note: </w:t>
      </w:r>
      <w:r w:rsidRPr="002D62C0">
        <w:rPr>
          <w:sz w:val="28"/>
          <w:szCs w:val="28"/>
        </w:rPr>
        <w:t xml:space="preserve">it is important to ensure that the moulded hooks on the hanger are at the top with the tips pointing upwards. Peel off the cover from the </w:t>
      </w:r>
      <w:proofErr w:type="spellStart"/>
      <w:r w:rsidRPr="002D62C0">
        <w:rPr>
          <w:sz w:val="28"/>
          <w:szCs w:val="28"/>
        </w:rPr>
        <w:t>self adhesive</w:t>
      </w:r>
      <w:proofErr w:type="spellEnd"/>
      <w:r w:rsidRPr="002D62C0">
        <w:rPr>
          <w:sz w:val="28"/>
          <w:szCs w:val="28"/>
        </w:rPr>
        <w:t xml:space="preserve"> label and affix the hanger to the wall. Press firmly into position and then allow the pad a few minutes to bond with the wall surface.</w:t>
      </w:r>
    </w:p>
    <w:p w:rsidR="00C842C8" w:rsidRPr="002D62C0" w:rsidRDefault="00C842C8" w:rsidP="002D62C0">
      <w:pPr>
        <w:rPr>
          <w:sz w:val="28"/>
          <w:szCs w:val="28"/>
        </w:rPr>
      </w:pPr>
      <w:r w:rsidRPr="002D62C0">
        <w:rPr>
          <w:sz w:val="28"/>
          <w:szCs w:val="28"/>
        </w:rPr>
        <w:t xml:space="preserve">To attach the </w:t>
      </w:r>
      <w:proofErr w:type="spellStart"/>
      <w:r w:rsidRPr="002D62C0">
        <w:rPr>
          <w:sz w:val="28"/>
          <w:szCs w:val="28"/>
        </w:rPr>
        <w:t>booklight</w:t>
      </w:r>
      <w:proofErr w:type="spellEnd"/>
      <w:r w:rsidRPr="002D62C0">
        <w:rPr>
          <w:sz w:val="28"/>
          <w:szCs w:val="28"/>
        </w:rPr>
        <w:t>, line up the slots on the base of the light with the corresponding hooks on the hanger. Ensure the hooks are fully inserted into the slots and then gently allow the light to sit onto the hooks holding it in place.</w:t>
      </w:r>
    </w:p>
    <w:p w:rsidR="00C842C8" w:rsidRPr="008A1D60" w:rsidRDefault="00C842C8" w:rsidP="008A1D60">
      <w:pPr>
        <w:pStyle w:val="Heading2"/>
        <w:rPr>
          <w:sz w:val="28"/>
          <w:szCs w:val="28"/>
        </w:rPr>
      </w:pPr>
      <w:bookmarkStart w:id="10" w:name="_Toc323723441"/>
      <w:r w:rsidRPr="002D62C0">
        <w:rPr>
          <w:sz w:val="28"/>
          <w:szCs w:val="28"/>
        </w:rPr>
        <w:lastRenderedPageBreak/>
        <w:t>Best practice</w:t>
      </w:r>
      <w:bookmarkEnd w:id="10"/>
    </w:p>
    <w:p w:rsidR="00C842C8" w:rsidRPr="002D62C0" w:rsidRDefault="00C842C8" w:rsidP="002D62C0">
      <w:pPr>
        <w:rPr>
          <w:sz w:val="28"/>
          <w:szCs w:val="28"/>
        </w:rPr>
      </w:pPr>
      <w:r w:rsidRPr="002D62C0">
        <w:rPr>
          <w:b/>
          <w:sz w:val="28"/>
          <w:szCs w:val="28"/>
        </w:rPr>
        <w:t>Please note:</w:t>
      </w:r>
      <w:r w:rsidRPr="002D62C0">
        <w:rPr>
          <w:sz w:val="28"/>
          <w:szCs w:val="28"/>
        </w:rPr>
        <w:t xml:space="preserve"> When using this light the best position is to have it positioned below eye level between you and what you are doing. It is important to have the light below eye level to prevent glare.</w:t>
      </w:r>
    </w:p>
    <w:p w:rsidR="00C842C8" w:rsidRPr="002D62C0" w:rsidRDefault="00C842C8" w:rsidP="002D62C0">
      <w:pPr>
        <w:rPr>
          <w:sz w:val="28"/>
          <w:szCs w:val="28"/>
        </w:rPr>
      </w:pPr>
      <w:r w:rsidRPr="002D62C0">
        <w:rPr>
          <w:sz w:val="28"/>
          <w:szCs w:val="28"/>
        </w:rPr>
        <w:t>Also the amount of illumination on an object increases fourfold if the distance between the lamp and the object is halved. Remember to keep some background lighting on as well as it will help prevent eye strain.</w:t>
      </w:r>
    </w:p>
    <w:p w:rsidR="00C842C8" w:rsidRPr="002D62C0" w:rsidRDefault="00C842C8" w:rsidP="002D62C0">
      <w:pPr>
        <w:rPr>
          <w:sz w:val="28"/>
          <w:szCs w:val="28"/>
          <w:lang w:val="en-US"/>
        </w:rPr>
      </w:pPr>
      <w:r w:rsidRPr="002D62C0">
        <w:rPr>
          <w:sz w:val="28"/>
          <w:szCs w:val="28"/>
        </w:rPr>
        <w:t>Using lighting correctly, wherever you need it, can make a big difference to the amount you can see.  For more advice and general tips on lighting you can visit RNIB’s website or order our booklet on "Improving lighting in your home" (code IP412).</w:t>
      </w:r>
    </w:p>
    <w:p w:rsidR="00C842C8" w:rsidRPr="002D62C0" w:rsidRDefault="00C842C8" w:rsidP="002D62C0">
      <w:pPr>
        <w:rPr>
          <w:sz w:val="28"/>
          <w:szCs w:val="28"/>
        </w:rPr>
      </w:pPr>
      <w:bookmarkStart w:id="11" w:name="_Toc319683255"/>
      <w:bookmarkStart w:id="12" w:name="_Toc323723443"/>
      <w:r w:rsidRPr="002D62C0">
        <w:rPr>
          <w:sz w:val="28"/>
          <w:szCs w:val="28"/>
        </w:rPr>
        <w:t>Important safety instructions</w:t>
      </w:r>
      <w:bookmarkEnd w:id="11"/>
      <w:bookmarkEnd w:id="12"/>
    </w:p>
    <w:p w:rsidR="00C842C8" w:rsidRPr="002D62C0" w:rsidRDefault="00C842C8" w:rsidP="002D62C0">
      <w:pPr>
        <w:rPr>
          <w:sz w:val="28"/>
          <w:szCs w:val="28"/>
          <w:lang w:val="en-US" w:eastAsia="ar-SA"/>
        </w:rPr>
      </w:pPr>
      <w:r w:rsidRPr="002D62C0">
        <w:rPr>
          <w:b/>
          <w:sz w:val="28"/>
          <w:szCs w:val="28"/>
        </w:rPr>
        <w:t>Warning:</w:t>
      </w:r>
      <w:r w:rsidRPr="002D62C0">
        <w:rPr>
          <w:sz w:val="28"/>
          <w:szCs w:val="28"/>
          <w:lang w:val="en-US" w:eastAsia="ar-SA"/>
        </w:rPr>
        <w:t xml:space="preserve"> When using electric appliances, basic precautions should always be followed, including the following:</w:t>
      </w:r>
    </w:p>
    <w:p w:rsidR="00C842C8" w:rsidRPr="002D62C0" w:rsidRDefault="00C842C8" w:rsidP="002D62C0">
      <w:pPr>
        <w:spacing w:after="0"/>
        <w:rPr>
          <w:sz w:val="28"/>
          <w:szCs w:val="28"/>
          <w:lang w:val="en-US" w:eastAsia="ar-SA"/>
        </w:rPr>
      </w:pPr>
      <w:r w:rsidRPr="002D62C0">
        <w:rPr>
          <w:sz w:val="28"/>
          <w:szCs w:val="28"/>
          <w:lang w:val="en-US" w:eastAsia="ar-SA"/>
        </w:rPr>
        <w:t>Read all the instructions before using the appliance.</w:t>
      </w:r>
    </w:p>
    <w:p w:rsidR="00C842C8" w:rsidRPr="002D62C0" w:rsidRDefault="00C842C8" w:rsidP="002D62C0">
      <w:pPr>
        <w:spacing w:after="0"/>
        <w:rPr>
          <w:sz w:val="28"/>
          <w:szCs w:val="28"/>
          <w:lang w:val="en-US" w:eastAsia="ar-SA"/>
        </w:rPr>
      </w:pPr>
      <w:r w:rsidRPr="002D62C0">
        <w:rPr>
          <w:sz w:val="28"/>
          <w:szCs w:val="28"/>
          <w:lang w:val="en-US" w:eastAsia="ar-SA"/>
        </w:rPr>
        <w:t>To reduce the risk of injury, close supervision is necessary when an appliance is used near children.</w:t>
      </w:r>
    </w:p>
    <w:p w:rsidR="00C842C8" w:rsidRPr="002D62C0" w:rsidRDefault="00C842C8" w:rsidP="002D62C0">
      <w:pPr>
        <w:spacing w:after="0"/>
        <w:rPr>
          <w:sz w:val="28"/>
          <w:szCs w:val="28"/>
          <w:lang w:val="en-US" w:eastAsia="ar-SA"/>
        </w:rPr>
      </w:pPr>
      <w:r w:rsidRPr="002D62C0">
        <w:rPr>
          <w:sz w:val="28"/>
          <w:szCs w:val="28"/>
          <w:lang w:val="en-US" w:eastAsia="ar-SA"/>
        </w:rPr>
        <w:t>Only use attachments recommended or sold by the manufacturer.</w:t>
      </w:r>
    </w:p>
    <w:p w:rsidR="00C842C8" w:rsidRPr="002D62C0" w:rsidRDefault="00C842C8" w:rsidP="002D62C0">
      <w:pPr>
        <w:spacing w:after="0"/>
        <w:rPr>
          <w:sz w:val="28"/>
          <w:szCs w:val="28"/>
          <w:lang w:val="en-US" w:eastAsia="ar-SA"/>
        </w:rPr>
      </w:pPr>
      <w:r w:rsidRPr="002D62C0">
        <w:rPr>
          <w:sz w:val="28"/>
          <w:szCs w:val="28"/>
          <w:lang w:val="en-US" w:eastAsia="ar-SA"/>
        </w:rPr>
        <w:t>Do not use outdoors.</w:t>
      </w:r>
    </w:p>
    <w:p w:rsidR="002D62C0" w:rsidRPr="002D62C0" w:rsidRDefault="002D62C0" w:rsidP="002D62C0">
      <w:pPr>
        <w:spacing w:after="0"/>
        <w:rPr>
          <w:sz w:val="28"/>
          <w:szCs w:val="28"/>
          <w:lang w:val="en-US" w:eastAsia="ar-SA"/>
        </w:rPr>
      </w:pPr>
    </w:p>
    <w:p w:rsidR="00C842C8" w:rsidRPr="002D62C0" w:rsidRDefault="00C842C8" w:rsidP="002D62C0">
      <w:pPr>
        <w:rPr>
          <w:sz w:val="28"/>
          <w:szCs w:val="28"/>
          <w:lang w:val="en-US" w:eastAsia="ar-SA"/>
        </w:rPr>
      </w:pPr>
      <w:r w:rsidRPr="002D62C0">
        <w:rPr>
          <w:sz w:val="28"/>
          <w:szCs w:val="28"/>
          <w:lang w:val="en-US" w:eastAsia="ar-SA"/>
        </w:rPr>
        <w:t>To reduce the risk of electrical shock, do not put rechargeable flashlight in water or other liquid. Do not place or store appliance where it can fall or be pulled into a tub or sink.</w:t>
      </w:r>
    </w:p>
    <w:p w:rsidR="00C842C8" w:rsidRPr="002D62C0" w:rsidRDefault="00C842C8" w:rsidP="002D62C0">
      <w:pPr>
        <w:rPr>
          <w:sz w:val="28"/>
          <w:szCs w:val="28"/>
          <w:lang w:val="en-US" w:eastAsia="ar-SA"/>
        </w:rPr>
      </w:pPr>
      <w:r w:rsidRPr="002D62C0">
        <w:rPr>
          <w:b/>
          <w:sz w:val="28"/>
          <w:szCs w:val="28"/>
        </w:rPr>
        <w:t xml:space="preserve">Caution: </w:t>
      </w:r>
      <w:r w:rsidRPr="002D62C0">
        <w:rPr>
          <w:sz w:val="28"/>
          <w:szCs w:val="28"/>
          <w:lang w:val="en-US" w:eastAsia="ar-SA"/>
        </w:rPr>
        <w:t>AC power supply requires proper ventilation for proper operation. A minimum of six inches of air space must be provided on all sides except where plugged into an electrical outlet.</w:t>
      </w:r>
    </w:p>
    <w:p w:rsidR="00C842C8" w:rsidRPr="002D62C0" w:rsidRDefault="00C842C8" w:rsidP="002D62C0">
      <w:pPr>
        <w:rPr>
          <w:sz w:val="28"/>
          <w:szCs w:val="28"/>
          <w:lang w:val="en-US" w:eastAsia="ar-SA"/>
        </w:rPr>
      </w:pPr>
      <w:r w:rsidRPr="002D62C0">
        <w:rPr>
          <w:sz w:val="28"/>
          <w:szCs w:val="28"/>
          <w:lang w:val="en-US" w:eastAsia="ar-SA"/>
        </w:rPr>
        <w:t>When charging the light it must be in an upright position on its base. Failure to charge in this position can damage the battery.</w:t>
      </w:r>
    </w:p>
    <w:p w:rsidR="00C842C8" w:rsidRPr="002D62C0" w:rsidRDefault="00C842C8" w:rsidP="002D62C0">
      <w:pPr>
        <w:rPr>
          <w:sz w:val="28"/>
          <w:szCs w:val="28"/>
        </w:rPr>
      </w:pPr>
    </w:p>
    <w:sectPr w:rsidR="00C842C8" w:rsidRPr="002D62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35" w:rsidRDefault="00690F35" w:rsidP="002D5605">
      <w:pPr>
        <w:spacing w:after="0" w:line="240" w:lineRule="auto"/>
      </w:pPr>
      <w:r>
        <w:separator/>
      </w:r>
    </w:p>
  </w:endnote>
  <w:endnote w:type="continuationSeparator" w:id="0">
    <w:p w:rsidR="00690F35" w:rsidRDefault="00690F35"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35" w:rsidRDefault="00690F35" w:rsidP="002D5605">
      <w:pPr>
        <w:spacing w:after="0" w:line="240" w:lineRule="auto"/>
      </w:pPr>
      <w:r>
        <w:separator/>
      </w:r>
    </w:p>
  </w:footnote>
  <w:footnote w:type="continuationSeparator" w:id="0">
    <w:p w:rsidR="00690F35" w:rsidRDefault="00690F35"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3B80A74"/>
    <w:lvl w:ilvl="0">
      <w:start w:val="1"/>
      <w:numFmt w:val="decimal"/>
      <w:pStyle w:val="ListNumber"/>
      <w:lvlText w:val="%1."/>
      <w:lvlJc w:val="left"/>
      <w:pPr>
        <w:tabs>
          <w:tab w:val="num" w:pos="360"/>
        </w:tabs>
        <w:ind w:left="360" w:hanging="360"/>
      </w:pPr>
    </w:lvl>
  </w:abstractNum>
  <w:abstractNum w:abstractNumId="1">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10"/>
  </w:num>
  <w:num w:numId="6">
    <w:abstractNumId w:val="9"/>
  </w:num>
  <w:num w:numId="7">
    <w:abstractNumId w:val="2"/>
  </w:num>
  <w:num w:numId="8">
    <w:abstractNumId w:val="11"/>
  </w:num>
  <w:num w:numId="9">
    <w:abstractNumId w:val="6"/>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073B"/>
    <w:rsid w:val="000D2954"/>
    <w:rsid w:val="001407EC"/>
    <w:rsid w:val="00154516"/>
    <w:rsid w:val="00162A09"/>
    <w:rsid w:val="001F4991"/>
    <w:rsid w:val="002122CC"/>
    <w:rsid w:val="0024058B"/>
    <w:rsid w:val="00257ABF"/>
    <w:rsid w:val="002D5605"/>
    <w:rsid w:val="002D62C0"/>
    <w:rsid w:val="00326BC2"/>
    <w:rsid w:val="004310F3"/>
    <w:rsid w:val="00473584"/>
    <w:rsid w:val="004D26C2"/>
    <w:rsid w:val="0058435F"/>
    <w:rsid w:val="00592C2C"/>
    <w:rsid w:val="00594BA3"/>
    <w:rsid w:val="00603937"/>
    <w:rsid w:val="00662DE7"/>
    <w:rsid w:val="00690DD1"/>
    <w:rsid w:val="00690F35"/>
    <w:rsid w:val="00704BC3"/>
    <w:rsid w:val="00722657"/>
    <w:rsid w:val="00732389"/>
    <w:rsid w:val="0078556B"/>
    <w:rsid w:val="007F68F6"/>
    <w:rsid w:val="00840AC7"/>
    <w:rsid w:val="00847CE5"/>
    <w:rsid w:val="008A1D60"/>
    <w:rsid w:val="008E5FFE"/>
    <w:rsid w:val="00952BD4"/>
    <w:rsid w:val="00956366"/>
    <w:rsid w:val="00987B27"/>
    <w:rsid w:val="00996DE5"/>
    <w:rsid w:val="009D14B5"/>
    <w:rsid w:val="009F36C2"/>
    <w:rsid w:val="00A378C3"/>
    <w:rsid w:val="00A60156"/>
    <w:rsid w:val="00AD2384"/>
    <w:rsid w:val="00AD5992"/>
    <w:rsid w:val="00C344CA"/>
    <w:rsid w:val="00C842C8"/>
    <w:rsid w:val="00CD3076"/>
    <w:rsid w:val="00D65623"/>
    <w:rsid w:val="00EA384A"/>
    <w:rsid w:val="00EB6DD3"/>
    <w:rsid w:val="00F11032"/>
    <w:rsid w:val="00FC0A3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styleId="ListNumber">
    <w:name w:val="List Number"/>
    <w:basedOn w:val="Normal"/>
    <w:uiPriority w:val="99"/>
    <w:rsid w:val="00C842C8"/>
    <w:pPr>
      <w:numPr>
        <w:numId w:val="12"/>
      </w:numPr>
      <w:tabs>
        <w:tab w:val="clear" w:pos="360"/>
        <w:tab w:val="num" w:pos="567"/>
        <w:tab w:val="left" w:pos="851"/>
      </w:tabs>
      <w:spacing w:after="0" w:line="240" w:lineRule="auto"/>
      <w:ind w:left="567" w:hanging="567"/>
    </w:pPr>
    <w:rPr>
      <w:rFonts w:eastAsia="Times New Roman" w:cs="Times New Roman"/>
      <w:sz w:val="2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9</cp:revision>
  <dcterms:created xsi:type="dcterms:W3CDTF">2018-01-15T01:31:00Z</dcterms:created>
  <dcterms:modified xsi:type="dcterms:W3CDTF">2018-01-18T04:43:00Z</dcterms:modified>
</cp:coreProperties>
</file>