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57" w:rsidRDefault="00BF5F57" w:rsidP="00BF5F57">
      <w:pPr>
        <w:pStyle w:val="Heading1"/>
        <w:spacing w:before="0" w:after="0"/>
        <w:jc w:val="center"/>
        <w:rPr>
          <w:rFonts w:eastAsiaTheme="minorHAnsi"/>
          <w:sz w:val="32"/>
          <w:szCs w:val="32"/>
        </w:rPr>
      </w:pPr>
    </w:p>
    <w:p w:rsidR="00C13C96" w:rsidRPr="00BF5F57" w:rsidRDefault="00551A70" w:rsidP="00BF5F57">
      <w:pPr>
        <w:pStyle w:val="Heading1"/>
        <w:spacing w:before="0" w:after="0"/>
        <w:jc w:val="center"/>
        <w:rPr>
          <w:sz w:val="32"/>
          <w:szCs w:val="32"/>
        </w:rPr>
      </w:pPr>
      <w:r w:rsidRPr="00BF5F57">
        <w:rPr>
          <w:rFonts w:eastAsiaTheme="minorHAnsi"/>
          <w:sz w:val="32"/>
          <w:szCs w:val="32"/>
        </w:rPr>
        <w:t xml:space="preserve">Universal Learning Remote Control </w:t>
      </w:r>
      <w:r w:rsidR="00036C83" w:rsidRPr="00BF5F57">
        <w:rPr>
          <w:sz w:val="32"/>
          <w:szCs w:val="32"/>
        </w:rPr>
        <w:t>ES</w:t>
      </w:r>
      <w:r w:rsidR="002D2BED" w:rsidRPr="00BF5F57">
        <w:rPr>
          <w:sz w:val="32"/>
          <w:szCs w:val="32"/>
        </w:rPr>
        <w:t>011</w:t>
      </w:r>
      <w:r w:rsidR="00CD1CDB" w:rsidRPr="00BF5F57">
        <w:rPr>
          <w:sz w:val="32"/>
          <w:szCs w:val="32"/>
        </w:rPr>
        <w:t>5</w:t>
      </w:r>
    </w:p>
    <w:p w:rsidR="00C344CA" w:rsidRDefault="00C344CA" w:rsidP="00BF5F57">
      <w:pPr>
        <w:pStyle w:val="Heading1"/>
        <w:spacing w:before="0" w:after="0"/>
        <w:jc w:val="center"/>
        <w:rPr>
          <w:sz w:val="32"/>
          <w:szCs w:val="32"/>
        </w:rPr>
      </w:pPr>
      <w:r w:rsidRPr="00BF5F57">
        <w:rPr>
          <w:sz w:val="32"/>
          <w:szCs w:val="32"/>
        </w:rPr>
        <w:t>Product Instructions</w:t>
      </w:r>
    </w:p>
    <w:p w:rsidR="001A7930" w:rsidRPr="00461B32" w:rsidRDefault="001A7930" w:rsidP="00CF3022">
      <w:pPr>
        <w:spacing w:after="0"/>
        <w:rPr>
          <w:b/>
          <w:sz w:val="28"/>
          <w:szCs w:val="28"/>
        </w:rPr>
      </w:pPr>
      <w:bookmarkStart w:id="0" w:name="_Toc243448109"/>
      <w:bookmarkStart w:id="1" w:name="_Toc378689204"/>
      <w:bookmarkStart w:id="2" w:name="_GoBack"/>
      <w:bookmarkEnd w:id="2"/>
    </w:p>
    <w:p w:rsidR="007A29C1" w:rsidRPr="00BF5F57" w:rsidRDefault="007A29C1" w:rsidP="00BF5F57">
      <w:pPr>
        <w:pStyle w:val="Heading1"/>
        <w:spacing w:before="0" w:after="0"/>
        <w:rPr>
          <w:sz w:val="32"/>
          <w:szCs w:val="32"/>
        </w:rPr>
      </w:pPr>
      <w:r w:rsidRPr="00BF5F57">
        <w:rPr>
          <w:sz w:val="32"/>
          <w:szCs w:val="32"/>
        </w:rPr>
        <w:t>General description</w:t>
      </w:r>
      <w:bookmarkEnd w:id="0"/>
      <w:bookmarkEnd w:id="1"/>
    </w:p>
    <w:p w:rsidR="003543A0" w:rsidRPr="00BF5F57" w:rsidRDefault="003543A0" w:rsidP="003543A0">
      <w:pPr>
        <w:spacing w:after="0"/>
        <w:rPr>
          <w:sz w:val="28"/>
          <w:szCs w:val="28"/>
        </w:rPr>
      </w:pPr>
      <w:r w:rsidRPr="00BF5F57">
        <w:rPr>
          <w:sz w:val="28"/>
          <w:szCs w:val="28"/>
        </w:rPr>
        <w:t xml:space="preserve">This universal remote is a learning remote control. This means that it learns the signals of your existing remote so that you can use this easy-to-see, illuminated remote instead of your existing control, which may be more difficult to use. </w:t>
      </w:r>
    </w:p>
    <w:p w:rsidR="003543A0" w:rsidRPr="00BF5F57" w:rsidRDefault="003543A0" w:rsidP="003543A0">
      <w:pPr>
        <w:spacing w:after="0"/>
        <w:rPr>
          <w:sz w:val="28"/>
          <w:szCs w:val="28"/>
        </w:rPr>
      </w:pPr>
    </w:p>
    <w:p w:rsidR="003543A0" w:rsidRPr="00BF5F57" w:rsidRDefault="003543A0" w:rsidP="003543A0">
      <w:pPr>
        <w:spacing w:after="0"/>
        <w:rPr>
          <w:sz w:val="28"/>
          <w:szCs w:val="28"/>
        </w:rPr>
      </w:pPr>
      <w:r w:rsidRPr="00BF5F57">
        <w:rPr>
          <w:sz w:val="28"/>
          <w:szCs w:val="28"/>
        </w:rPr>
        <w:t>You can use this Infra-red remote with your existing television, SAT receiver, stereo system or radio. You have the option of button illumination and you can also save 2 favourites. Additionally it stores the saved functions even if the battery is drained.</w:t>
      </w:r>
    </w:p>
    <w:p w:rsidR="003543A0" w:rsidRPr="00BF5F57" w:rsidRDefault="003543A0" w:rsidP="003543A0">
      <w:pPr>
        <w:spacing w:after="0"/>
        <w:rPr>
          <w:sz w:val="28"/>
          <w:szCs w:val="28"/>
        </w:rPr>
      </w:pPr>
    </w:p>
    <w:p w:rsidR="003543A0" w:rsidRPr="00BF5F57" w:rsidRDefault="003543A0" w:rsidP="003543A0">
      <w:pPr>
        <w:spacing w:after="0"/>
        <w:rPr>
          <w:sz w:val="28"/>
          <w:szCs w:val="28"/>
        </w:rPr>
      </w:pPr>
      <w:r w:rsidRPr="00BF5F57">
        <w:rPr>
          <w:sz w:val="28"/>
          <w:szCs w:val="28"/>
        </w:rPr>
        <w:t>Last but not least, it has a special function that enables you to switch on/off 2 devices, e.g. television and your SAT receiver, potentially relieving the need for one of your remotes.</w:t>
      </w:r>
    </w:p>
    <w:p w:rsidR="00AD125F" w:rsidRPr="00BF5F57" w:rsidRDefault="00AD125F" w:rsidP="003543A0">
      <w:pPr>
        <w:spacing w:after="0"/>
        <w:rPr>
          <w:sz w:val="28"/>
          <w:szCs w:val="28"/>
        </w:rPr>
      </w:pPr>
    </w:p>
    <w:p w:rsidR="00AD125F" w:rsidRPr="00BF5F57" w:rsidRDefault="00AD125F" w:rsidP="00BF5F57">
      <w:pPr>
        <w:pStyle w:val="Heading1"/>
        <w:spacing w:before="0" w:after="0"/>
        <w:rPr>
          <w:sz w:val="32"/>
          <w:szCs w:val="32"/>
        </w:rPr>
      </w:pPr>
      <w:bookmarkStart w:id="3" w:name="_Toc293495618"/>
      <w:bookmarkStart w:id="4" w:name="_Toc378689206"/>
      <w:bookmarkStart w:id="5" w:name="_Toc237831394"/>
      <w:bookmarkStart w:id="6" w:name="_Toc240353899"/>
      <w:r w:rsidRPr="00BF5F57">
        <w:rPr>
          <w:sz w:val="32"/>
          <w:szCs w:val="32"/>
        </w:rPr>
        <w:t>Orientation</w:t>
      </w:r>
      <w:bookmarkEnd w:id="3"/>
      <w:bookmarkEnd w:id="4"/>
    </w:p>
    <w:p w:rsidR="00AD125F" w:rsidRPr="00BF5F57" w:rsidRDefault="00AD125F" w:rsidP="00AD125F">
      <w:pPr>
        <w:spacing w:after="0"/>
        <w:rPr>
          <w:sz w:val="28"/>
          <w:szCs w:val="28"/>
        </w:rPr>
      </w:pPr>
      <w:r w:rsidRPr="00BF5F57">
        <w:rPr>
          <w:sz w:val="28"/>
          <w:szCs w:val="28"/>
        </w:rPr>
        <w:t>Position the remote in front of you with the biggest, round button in the top corner furthest from you, on the left. Going down the remote from left to right, the buttons are as follows:</w:t>
      </w:r>
    </w:p>
    <w:p w:rsidR="00AD125F" w:rsidRPr="00BF5F57" w:rsidRDefault="00AD125F" w:rsidP="00AD125F">
      <w:pPr>
        <w:pStyle w:val="ListParagraph"/>
        <w:numPr>
          <w:ilvl w:val="0"/>
          <w:numId w:val="47"/>
        </w:numPr>
        <w:spacing w:after="0"/>
        <w:rPr>
          <w:sz w:val="28"/>
          <w:szCs w:val="28"/>
        </w:rPr>
      </w:pPr>
      <w:r w:rsidRPr="00BF5F57">
        <w:rPr>
          <w:sz w:val="28"/>
          <w:szCs w:val="28"/>
        </w:rPr>
        <w:t>Row 1 - big round primary on/off button, square secondary on/off button</w:t>
      </w:r>
    </w:p>
    <w:p w:rsidR="00AD125F" w:rsidRPr="00BF5F57" w:rsidRDefault="00AD125F" w:rsidP="00AD125F">
      <w:pPr>
        <w:pStyle w:val="ListParagraph"/>
        <w:numPr>
          <w:ilvl w:val="0"/>
          <w:numId w:val="47"/>
        </w:numPr>
        <w:spacing w:after="0"/>
        <w:rPr>
          <w:sz w:val="28"/>
          <w:szCs w:val="28"/>
        </w:rPr>
      </w:pPr>
      <w:r w:rsidRPr="00BF5F57">
        <w:rPr>
          <w:sz w:val="28"/>
          <w:szCs w:val="28"/>
        </w:rPr>
        <w:t>Row 2 - numbers 1 - 3</w:t>
      </w:r>
    </w:p>
    <w:p w:rsidR="00AD125F" w:rsidRPr="00BF5F57" w:rsidRDefault="00AD125F" w:rsidP="00AD125F">
      <w:pPr>
        <w:pStyle w:val="ListParagraph"/>
        <w:numPr>
          <w:ilvl w:val="0"/>
          <w:numId w:val="47"/>
        </w:numPr>
        <w:spacing w:after="0"/>
        <w:rPr>
          <w:sz w:val="28"/>
          <w:szCs w:val="28"/>
        </w:rPr>
      </w:pPr>
      <w:r w:rsidRPr="00BF5F57">
        <w:rPr>
          <w:sz w:val="28"/>
          <w:szCs w:val="28"/>
        </w:rPr>
        <w:t>Row 3 - numbers 4 - 6</w:t>
      </w:r>
    </w:p>
    <w:p w:rsidR="00AD125F" w:rsidRPr="00BF5F57" w:rsidRDefault="00AD125F" w:rsidP="00AD125F">
      <w:pPr>
        <w:pStyle w:val="ListParagraph"/>
        <w:numPr>
          <w:ilvl w:val="0"/>
          <w:numId w:val="47"/>
        </w:numPr>
        <w:spacing w:after="0"/>
        <w:rPr>
          <w:sz w:val="28"/>
          <w:szCs w:val="28"/>
        </w:rPr>
      </w:pPr>
      <w:r w:rsidRPr="00BF5F57">
        <w:rPr>
          <w:sz w:val="28"/>
          <w:szCs w:val="28"/>
        </w:rPr>
        <w:t>Row 4 - numbers 7 - 9</w:t>
      </w:r>
    </w:p>
    <w:p w:rsidR="00AD125F" w:rsidRPr="00BF5F57" w:rsidRDefault="00AD125F" w:rsidP="00AD125F">
      <w:pPr>
        <w:pStyle w:val="ListParagraph"/>
        <w:numPr>
          <w:ilvl w:val="0"/>
          <w:numId w:val="47"/>
        </w:numPr>
        <w:spacing w:after="0"/>
        <w:rPr>
          <w:sz w:val="28"/>
          <w:szCs w:val="28"/>
        </w:rPr>
      </w:pPr>
      <w:r w:rsidRPr="00BF5F57">
        <w:rPr>
          <w:sz w:val="28"/>
          <w:szCs w:val="28"/>
        </w:rPr>
        <w:t>Row 5 - star, number zero, hash</w:t>
      </w:r>
    </w:p>
    <w:p w:rsidR="00AD125F" w:rsidRPr="00BF5F57" w:rsidRDefault="00AD125F" w:rsidP="00AD125F">
      <w:pPr>
        <w:pStyle w:val="ListParagraph"/>
        <w:numPr>
          <w:ilvl w:val="0"/>
          <w:numId w:val="47"/>
        </w:numPr>
        <w:spacing w:after="0"/>
        <w:rPr>
          <w:sz w:val="28"/>
          <w:szCs w:val="28"/>
        </w:rPr>
      </w:pPr>
      <w:r w:rsidRPr="00BF5F57">
        <w:rPr>
          <w:sz w:val="28"/>
          <w:szCs w:val="28"/>
        </w:rPr>
        <w:t xml:space="preserve">Row 6 - minus volume, plus volume </w:t>
      </w:r>
    </w:p>
    <w:p w:rsidR="00AD125F" w:rsidRPr="00BF5F57" w:rsidRDefault="00AD125F" w:rsidP="00AD125F">
      <w:pPr>
        <w:pStyle w:val="ListParagraph"/>
        <w:numPr>
          <w:ilvl w:val="0"/>
          <w:numId w:val="47"/>
        </w:numPr>
        <w:spacing w:after="0"/>
        <w:rPr>
          <w:sz w:val="28"/>
          <w:szCs w:val="28"/>
        </w:rPr>
      </w:pPr>
      <w:r w:rsidRPr="00BF5F57">
        <w:rPr>
          <w:sz w:val="28"/>
          <w:szCs w:val="28"/>
        </w:rPr>
        <w:t>Row 7 - down channel, up channel</w:t>
      </w:r>
    </w:p>
    <w:p w:rsidR="00AD125F" w:rsidRPr="00BF5F57" w:rsidRDefault="00AD125F" w:rsidP="00AD125F">
      <w:pPr>
        <w:pStyle w:val="ListParagraph"/>
        <w:numPr>
          <w:ilvl w:val="0"/>
          <w:numId w:val="47"/>
        </w:numPr>
        <w:spacing w:after="0"/>
        <w:rPr>
          <w:sz w:val="28"/>
          <w:szCs w:val="28"/>
        </w:rPr>
      </w:pPr>
      <w:r w:rsidRPr="00BF5F57">
        <w:rPr>
          <w:sz w:val="28"/>
          <w:szCs w:val="28"/>
        </w:rPr>
        <w:t>Row 8 - favourite 1, button backlight power button, favourite 2</w:t>
      </w:r>
    </w:p>
    <w:p w:rsidR="00AD125F" w:rsidRPr="00BF5F57" w:rsidRDefault="00AD125F" w:rsidP="00AD125F">
      <w:pPr>
        <w:spacing w:after="0"/>
        <w:rPr>
          <w:sz w:val="28"/>
          <w:szCs w:val="28"/>
        </w:rPr>
      </w:pPr>
    </w:p>
    <w:p w:rsidR="00AD125F" w:rsidRPr="00BF5F57" w:rsidRDefault="00AD125F" w:rsidP="00AD125F">
      <w:pPr>
        <w:spacing w:after="0"/>
        <w:rPr>
          <w:sz w:val="28"/>
          <w:szCs w:val="28"/>
        </w:rPr>
      </w:pPr>
      <w:r w:rsidRPr="00BF5F57">
        <w:rPr>
          <w:sz w:val="28"/>
          <w:szCs w:val="28"/>
        </w:rPr>
        <w:t>Just above and to the left of the square, secondary on/off button is an LED indicator.</w:t>
      </w:r>
    </w:p>
    <w:p w:rsidR="00AD125F" w:rsidRPr="00BF5F57" w:rsidRDefault="00AD125F" w:rsidP="00AD125F">
      <w:pPr>
        <w:spacing w:after="0"/>
        <w:rPr>
          <w:sz w:val="28"/>
          <w:szCs w:val="28"/>
        </w:rPr>
      </w:pPr>
    </w:p>
    <w:p w:rsidR="00AD125F" w:rsidRPr="00BF5F57" w:rsidRDefault="00AD125F" w:rsidP="00AD125F">
      <w:pPr>
        <w:spacing w:after="0"/>
        <w:rPr>
          <w:sz w:val="28"/>
          <w:szCs w:val="28"/>
        </w:rPr>
      </w:pPr>
      <w:r w:rsidRPr="00BF5F57">
        <w:rPr>
          <w:sz w:val="28"/>
          <w:szCs w:val="28"/>
        </w:rPr>
        <w:lastRenderedPageBreak/>
        <w:t>On the back of the remote in the centre is the battery cover. Below centre is the pressure clip to remove the cover. Push this up and away from you to lever up the cover.</w:t>
      </w:r>
    </w:p>
    <w:p w:rsidR="00AD125F" w:rsidRPr="00BF5F57" w:rsidRDefault="00AD125F" w:rsidP="00AD125F">
      <w:pPr>
        <w:spacing w:after="0"/>
        <w:rPr>
          <w:sz w:val="28"/>
          <w:szCs w:val="28"/>
        </w:rPr>
      </w:pPr>
    </w:p>
    <w:p w:rsidR="00AD125F" w:rsidRPr="00BF5F57" w:rsidRDefault="00AD125F" w:rsidP="00BF5F57">
      <w:pPr>
        <w:pStyle w:val="Heading1"/>
        <w:spacing w:before="0" w:after="0"/>
        <w:rPr>
          <w:sz w:val="32"/>
          <w:szCs w:val="32"/>
        </w:rPr>
      </w:pPr>
      <w:bookmarkStart w:id="7" w:name="_Toc293495628"/>
      <w:bookmarkStart w:id="8" w:name="_Toc378689215"/>
      <w:bookmarkEnd w:id="5"/>
      <w:bookmarkEnd w:id="6"/>
      <w:r w:rsidRPr="00BF5F57">
        <w:rPr>
          <w:sz w:val="32"/>
          <w:szCs w:val="32"/>
        </w:rPr>
        <w:t>Using the product</w:t>
      </w:r>
      <w:bookmarkEnd w:id="7"/>
      <w:bookmarkEnd w:id="8"/>
    </w:p>
    <w:p w:rsidR="00AD125F" w:rsidRPr="00BF5F57" w:rsidRDefault="00AD125F" w:rsidP="00BF5F57">
      <w:pPr>
        <w:pStyle w:val="Heading2"/>
        <w:rPr>
          <w:sz w:val="28"/>
          <w:szCs w:val="28"/>
        </w:rPr>
      </w:pPr>
      <w:r w:rsidRPr="00BF5F57">
        <w:rPr>
          <w:sz w:val="28"/>
          <w:szCs w:val="28"/>
        </w:rPr>
        <w:t>Inserting batteries</w:t>
      </w:r>
    </w:p>
    <w:p w:rsidR="00AD125F" w:rsidRPr="00BF5F57" w:rsidRDefault="00AD125F" w:rsidP="00AD125F">
      <w:pPr>
        <w:spacing w:after="0"/>
        <w:rPr>
          <w:sz w:val="28"/>
          <w:szCs w:val="28"/>
        </w:rPr>
      </w:pPr>
      <w:r w:rsidRPr="00BF5F57">
        <w:rPr>
          <w:sz w:val="28"/>
          <w:szCs w:val="28"/>
        </w:rPr>
        <w:t>Remove the battery door, and insert 2 x AAA batteries so the flat end of each battery is against a spring. Replace the battery door by inserting the single tab into the furthest edge of the battery compartment (when the on/off buttons are still furthest from you). Lever down into place until you hear a click; the cover will lie flush with the back of the unit.</w:t>
      </w:r>
    </w:p>
    <w:p w:rsidR="00AD125F" w:rsidRPr="00BF5F57" w:rsidRDefault="00AD125F" w:rsidP="00AD125F">
      <w:pPr>
        <w:spacing w:after="0"/>
        <w:rPr>
          <w:sz w:val="28"/>
          <w:szCs w:val="28"/>
        </w:rPr>
      </w:pPr>
    </w:p>
    <w:p w:rsidR="00AD125F" w:rsidRPr="00BF5F57" w:rsidRDefault="00AD125F" w:rsidP="00BF5F57">
      <w:pPr>
        <w:pStyle w:val="Heading2"/>
        <w:spacing w:before="0" w:after="0"/>
        <w:rPr>
          <w:sz w:val="28"/>
          <w:szCs w:val="28"/>
        </w:rPr>
      </w:pPr>
      <w:r w:rsidRPr="00BF5F57">
        <w:rPr>
          <w:sz w:val="28"/>
          <w:szCs w:val="28"/>
        </w:rPr>
        <w:t>Setting up the learning remote control</w:t>
      </w:r>
    </w:p>
    <w:p w:rsidR="00AD125F" w:rsidRPr="00BF5F57" w:rsidRDefault="00AD125F" w:rsidP="00AD125F">
      <w:pPr>
        <w:spacing w:after="0"/>
        <w:rPr>
          <w:sz w:val="28"/>
          <w:szCs w:val="28"/>
        </w:rPr>
      </w:pPr>
      <w:r w:rsidRPr="00BF5F57">
        <w:rPr>
          <w:sz w:val="28"/>
          <w:szCs w:val="28"/>
        </w:rPr>
        <w:t>Press simultaneously the big, round on/off button at the top left and the up channel button for at least 1 second, until the LED starts flashing. The learning state is now on.</w:t>
      </w:r>
    </w:p>
    <w:p w:rsidR="00AD125F" w:rsidRPr="00BF5F57" w:rsidRDefault="00AD125F" w:rsidP="00AD125F">
      <w:pPr>
        <w:spacing w:after="0"/>
        <w:rPr>
          <w:sz w:val="28"/>
          <w:szCs w:val="28"/>
        </w:rPr>
      </w:pPr>
    </w:p>
    <w:p w:rsidR="00AD125F" w:rsidRPr="00BF5F57" w:rsidRDefault="00AD125F" w:rsidP="00AD125F">
      <w:pPr>
        <w:spacing w:after="0"/>
        <w:rPr>
          <w:sz w:val="28"/>
          <w:szCs w:val="28"/>
        </w:rPr>
      </w:pPr>
      <w:r w:rsidRPr="00BF5F57">
        <w:rPr>
          <w:sz w:val="28"/>
          <w:szCs w:val="28"/>
        </w:rPr>
        <w:t>Note: The remote control will exit learning mode if no button is pressed within 10 seconds.</w:t>
      </w:r>
    </w:p>
    <w:p w:rsidR="00AD125F" w:rsidRPr="00BF5F57" w:rsidRDefault="00AD125F" w:rsidP="00AD125F">
      <w:pPr>
        <w:spacing w:after="0"/>
        <w:rPr>
          <w:sz w:val="28"/>
          <w:szCs w:val="28"/>
        </w:rPr>
      </w:pPr>
    </w:p>
    <w:p w:rsidR="00AD125F" w:rsidRPr="00BF5F57" w:rsidRDefault="00AD125F" w:rsidP="00AD125F">
      <w:pPr>
        <w:spacing w:after="0"/>
        <w:rPr>
          <w:sz w:val="28"/>
          <w:szCs w:val="28"/>
        </w:rPr>
      </w:pPr>
      <w:r w:rsidRPr="00BF5F57">
        <w:rPr>
          <w:sz w:val="28"/>
          <w:szCs w:val="28"/>
        </w:rPr>
        <w:t>Now take your original remote control. Hold the end of your original remote (that send the signal) and point it at the front end of your new learning remote control (distance of 2cm – 3cm is recommended).</w:t>
      </w:r>
    </w:p>
    <w:p w:rsidR="00AD125F" w:rsidRPr="00BF5F57" w:rsidRDefault="00AD125F" w:rsidP="00AD125F">
      <w:pPr>
        <w:spacing w:after="0"/>
        <w:rPr>
          <w:sz w:val="28"/>
          <w:szCs w:val="28"/>
        </w:rPr>
      </w:pPr>
    </w:p>
    <w:p w:rsidR="00AD125F" w:rsidRPr="00BF5F57" w:rsidRDefault="00AD125F" w:rsidP="00AD125F">
      <w:pPr>
        <w:spacing w:after="0"/>
        <w:rPr>
          <w:sz w:val="28"/>
          <w:szCs w:val="28"/>
        </w:rPr>
      </w:pPr>
      <w:r w:rsidRPr="00BF5F57">
        <w:rPr>
          <w:sz w:val="28"/>
          <w:szCs w:val="28"/>
        </w:rPr>
        <w:t xml:space="preserve">Press the button of the learning remote control that you want to program; the LED indicator will remain on. Now press the matching button on the original remote control. When receiving the correct data the LED will change from “on”, to “flashing”. </w:t>
      </w:r>
    </w:p>
    <w:p w:rsidR="00AD125F" w:rsidRPr="00BF5F57" w:rsidRDefault="00AD125F" w:rsidP="00AD125F">
      <w:pPr>
        <w:spacing w:after="0"/>
        <w:rPr>
          <w:sz w:val="28"/>
          <w:szCs w:val="28"/>
        </w:rPr>
      </w:pPr>
    </w:p>
    <w:p w:rsidR="00AD125F" w:rsidRPr="00BF5F57" w:rsidRDefault="00AD125F" w:rsidP="00AD125F">
      <w:pPr>
        <w:spacing w:after="0"/>
        <w:rPr>
          <w:sz w:val="28"/>
          <w:szCs w:val="28"/>
        </w:rPr>
      </w:pPr>
      <w:r w:rsidRPr="00BF5F57">
        <w:rPr>
          <w:sz w:val="28"/>
          <w:szCs w:val="28"/>
        </w:rPr>
        <w:t>For example, to programme button number 1, press this on your new remote. Then press the number 1 on your old remote until the LED indicator flashes. Likewise, to programme the “volume up” button, press this on the new remote and then press it on the old one until the LED starts flashing.</w:t>
      </w:r>
    </w:p>
    <w:p w:rsidR="00AD125F" w:rsidRPr="00BF5F57" w:rsidRDefault="00AD125F" w:rsidP="00AD125F">
      <w:pPr>
        <w:spacing w:after="0"/>
        <w:rPr>
          <w:sz w:val="28"/>
          <w:szCs w:val="28"/>
        </w:rPr>
      </w:pPr>
    </w:p>
    <w:p w:rsidR="00AD125F" w:rsidRPr="00BF5F57" w:rsidRDefault="00AD125F" w:rsidP="00AD125F">
      <w:pPr>
        <w:spacing w:after="0"/>
        <w:rPr>
          <w:sz w:val="28"/>
          <w:szCs w:val="28"/>
        </w:rPr>
      </w:pPr>
      <w:r w:rsidRPr="00BF5F57">
        <w:rPr>
          <w:sz w:val="28"/>
          <w:szCs w:val="28"/>
        </w:rPr>
        <w:t>To “learn” other buttons repeat these steps.</w:t>
      </w:r>
    </w:p>
    <w:p w:rsidR="00AD125F" w:rsidRPr="00BF5F57" w:rsidRDefault="00AD125F" w:rsidP="00AD125F">
      <w:pPr>
        <w:spacing w:after="0"/>
        <w:rPr>
          <w:sz w:val="28"/>
          <w:szCs w:val="28"/>
        </w:rPr>
      </w:pPr>
    </w:p>
    <w:p w:rsidR="00AD125F" w:rsidRPr="00BF5F57" w:rsidRDefault="00AD125F" w:rsidP="00AD125F">
      <w:pPr>
        <w:spacing w:after="0"/>
        <w:rPr>
          <w:sz w:val="28"/>
          <w:szCs w:val="28"/>
        </w:rPr>
      </w:pPr>
      <w:r w:rsidRPr="00BF5F57">
        <w:rPr>
          <w:sz w:val="28"/>
          <w:szCs w:val="28"/>
        </w:rPr>
        <w:t>When learning is completed, press simultaneously the big, round on/off button at the top left and the up channel button to exit learning state. The LED will turn off.</w:t>
      </w:r>
    </w:p>
    <w:p w:rsidR="00AD125F" w:rsidRPr="00BF5F57" w:rsidRDefault="00AD125F" w:rsidP="00AD125F">
      <w:pPr>
        <w:spacing w:after="0"/>
        <w:rPr>
          <w:sz w:val="28"/>
          <w:szCs w:val="28"/>
        </w:rPr>
      </w:pPr>
    </w:p>
    <w:p w:rsidR="00AD125F" w:rsidRPr="00BF5F57" w:rsidRDefault="00AD125F" w:rsidP="00AD125F">
      <w:pPr>
        <w:spacing w:after="0"/>
        <w:rPr>
          <w:sz w:val="28"/>
          <w:szCs w:val="28"/>
        </w:rPr>
      </w:pPr>
      <w:r w:rsidRPr="00BF5F57">
        <w:rPr>
          <w:rFonts w:eastAsia="Times New Roman"/>
          <w:b/>
          <w:sz w:val="28"/>
          <w:szCs w:val="28"/>
          <w:lang w:val="en-US"/>
        </w:rPr>
        <w:t>Please note:</w:t>
      </w:r>
      <w:r w:rsidRPr="00BF5F57">
        <w:rPr>
          <w:b/>
          <w:sz w:val="28"/>
          <w:szCs w:val="28"/>
        </w:rPr>
        <w:t xml:space="preserve"> </w:t>
      </w:r>
      <w:r w:rsidRPr="00BF5F57">
        <w:rPr>
          <w:sz w:val="28"/>
          <w:szCs w:val="28"/>
        </w:rPr>
        <w:t xml:space="preserve">Each button on the remote has the ability to learn one signal only. You cannot use the same button on your learning remote to control multiple items. For example, the “volume up” button can learn the “volume up” button on your original TV remote; once set to this you can only use this button to increase the volume on your TV. It cannot be used to increase the volume on your stereo for example, unless you re-set the button to learn the “volume up” button on your stereo – but then it will no longer increase the volume on your TV. </w:t>
      </w:r>
    </w:p>
    <w:p w:rsidR="00AD125F" w:rsidRPr="00BF5F57" w:rsidRDefault="00AD125F" w:rsidP="00AD125F">
      <w:pPr>
        <w:spacing w:after="0"/>
        <w:rPr>
          <w:sz w:val="28"/>
          <w:szCs w:val="28"/>
        </w:rPr>
      </w:pPr>
    </w:p>
    <w:p w:rsidR="00AD125F" w:rsidRPr="00BF5F57" w:rsidRDefault="00AD125F" w:rsidP="00AD125F">
      <w:pPr>
        <w:spacing w:after="0"/>
        <w:rPr>
          <w:sz w:val="28"/>
          <w:szCs w:val="28"/>
        </w:rPr>
      </w:pPr>
      <w:r w:rsidRPr="00BF5F57">
        <w:rPr>
          <w:sz w:val="28"/>
          <w:szCs w:val="28"/>
        </w:rPr>
        <w:t>Two “favourite” keys are available for further customisation. Follow the same steps above to set. These can be used for buttons like “Guide” or “Source”.</w:t>
      </w:r>
    </w:p>
    <w:p w:rsidR="00AD125F" w:rsidRPr="00BF5F57" w:rsidRDefault="00AD125F" w:rsidP="00AD125F">
      <w:pPr>
        <w:spacing w:after="0"/>
        <w:rPr>
          <w:sz w:val="28"/>
          <w:szCs w:val="28"/>
        </w:rPr>
      </w:pPr>
    </w:p>
    <w:p w:rsidR="00AD125F" w:rsidRPr="00BF5F57" w:rsidRDefault="00AD125F" w:rsidP="00BF5F57">
      <w:pPr>
        <w:pStyle w:val="Heading2"/>
        <w:spacing w:before="0" w:after="0"/>
        <w:rPr>
          <w:sz w:val="28"/>
          <w:szCs w:val="28"/>
        </w:rPr>
      </w:pPr>
      <w:r w:rsidRPr="00BF5F57">
        <w:rPr>
          <w:sz w:val="28"/>
          <w:szCs w:val="28"/>
        </w:rPr>
        <w:t>To turn on the backlight for the keys</w:t>
      </w:r>
    </w:p>
    <w:p w:rsidR="00AD125F" w:rsidRPr="00BF5F57" w:rsidRDefault="00AD125F" w:rsidP="00AD125F">
      <w:pPr>
        <w:spacing w:after="0"/>
        <w:rPr>
          <w:sz w:val="28"/>
          <w:szCs w:val="28"/>
        </w:rPr>
      </w:pPr>
      <w:r w:rsidRPr="00BF5F57">
        <w:rPr>
          <w:sz w:val="28"/>
          <w:szCs w:val="28"/>
        </w:rPr>
        <w:t>Press the button backlight key (middle button of the bottom row). Please note this key can’t be programmed.</w:t>
      </w:r>
    </w:p>
    <w:p w:rsidR="00AD125F" w:rsidRPr="00BF5F57" w:rsidRDefault="00AD125F" w:rsidP="003543A0">
      <w:pPr>
        <w:spacing w:after="0"/>
        <w:rPr>
          <w:sz w:val="28"/>
          <w:szCs w:val="28"/>
        </w:rPr>
      </w:pPr>
    </w:p>
    <w:p w:rsidR="003543A0" w:rsidRPr="00BF5F57" w:rsidRDefault="003543A0" w:rsidP="00CF3022">
      <w:pPr>
        <w:spacing w:after="0"/>
        <w:rPr>
          <w:b/>
          <w:sz w:val="28"/>
          <w:szCs w:val="28"/>
        </w:rPr>
      </w:pPr>
    </w:p>
    <w:sectPr w:rsidR="003543A0" w:rsidRPr="00BF5F5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2F" w:rsidRDefault="0036702F" w:rsidP="002D5605">
      <w:pPr>
        <w:spacing w:after="0" w:line="240" w:lineRule="auto"/>
      </w:pPr>
      <w:r>
        <w:separator/>
      </w:r>
    </w:p>
  </w:endnote>
  <w:endnote w:type="continuationSeparator" w:id="0">
    <w:p w:rsidR="0036702F" w:rsidRDefault="0036702F"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2F" w:rsidRDefault="0036702F" w:rsidP="002D5605">
      <w:pPr>
        <w:spacing w:after="0" w:line="240" w:lineRule="auto"/>
      </w:pPr>
      <w:r>
        <w:separator/>
      </w:r>
    </w:p>
  </w:footnote>
  <w:footnote w:type="continuationSeparator" w:id="0">
    <w:p w:rsidR="0036702F" w:rsidRDefault="0036702F"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EF500AF"/>
    <w:multiLevelType w:val="hybridMultilevel"/>
    <w:tmpl w:val="CEAA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9">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4">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7">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743878"/>
    <w:multiLevelType w:val="hybridMultilevel"/>
    <w:tmpl w:val="25B4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0"/>
  </w:num>
  <w:num w:numId="4">
    <w:abstractNumId w:val="37"/>
  </w:num>
  <w:num w:numId="5">
    <w:abstractNumId w:val="42"/>
  </w:num>
  <w:num w:numId="6">
    <w:abstractNumId w:val="39"/>
  </w:num>
  <w:num w:numId="7">
    <w:abstractNumId w:val="3"/>
  </w:num>
  <w:num w:numId="8">
    <w:abstractNumId w:val="43"/>
  </w:num>
  <w:num w:numId="9">
    <w:abstractNumId w:val="25"/>
  </w:num>
  <w:num w:numId="10">
    <w:abstractNumId w:val="24"/>
  </w:num>
  <w:num w:numId="11">
    <w:abstractNumId w:val="10"/>
  </w:num>
  <w:num w:numId="12">
    <w:abstractNumId w:val="1"/>
  </w:num>
  <w:num w:numId="13">
    <w:abstractNumId w:val="2"/>
  </w:num>
  <w:num w:numId="14">
    <w:abstractNumId w:val="28"/>
  </w:num>
  <w:num w:numId="15">
    <w:abstractNumId w:val="4"/>
  </w:num>
  <w:num w:numId="16">
    <w:abstractNumId w:val="32"/>
  </w:num>
  <w:num w:numId="17">
    <w:abstractNumId w:val="12"/>
  </w:num>
  <w:num w:numId="18">
    <w:abstractNumId w:val="18"/>
  </w:num>
  <w:num w:numId="19">
    <w:abstractNumId w:val="13"/>
  </w:num>
  <w:num w:numId="20">
    <w:abstractNumId w:val="35"/>
  </w:num>
  <w:num w:numId="21">
    <w:abstractNumId w:val="29"/>
  </w:num>
  <w:num w:numId="22">
    <w:abstractNumId w:val="21"/>
  </w:num>
  <w:num w:numId="23">
    <w:abstractNumId w:val="15"/>
  </w:num>
  <w:num w:numId="24">
    <w:abstractNumId w:val="30"/>
  </w:num>
  <w:num w:numId="25">
    <w:abstractNumId w:val="38"/>
  </w:num>
  <w:num w:numId="26">
    <w:abstractNumId w:val="36"/>
  </w:num>
  <w:num w:numId="27">
    <w:abstractNumId w:val="33"/>
  </w:num>
  <w:num w:numId="28">
    <w:abstractNumId w:val="17"/>
  </w:num>
  <w:num w:numId="29">
    <w:abstractNumId w:val="5"/>
  </w:num>
  <w:num w:numId="30">
    <w:abstractNumId w:val="23"/>
  </w:num>
  <w:num w:numId="31">
    <w:abstractNumId w:val="27"/>
  </w:num>
  <w:num w:numId="32">
    <w:abstractNumId w:val="34"/>
  </w:num>
  <w:num w:numId="33">
    <w:abstractNumId w:val="9"/>
  </w:num>
  <w:num w:numId="34">
    <w:abstractNumId w:val="41"/>
  </w:num>
  <w:num w:numId="35">
    <w:abstractNumId w:val="14"/>
  </w:num>
  <w:num w:numId="36">
    <w:abstractNumId w:val="20"/>
  </w:num>
  <w:num w:numId="37">
    <w:abstractNumId w:val="44"/>
  </w:num>
  <w:num w:numId="38">
    <w:abstractNumId w:val="22"/>
  </w:num>
  <w:num w:numId="39">
    <w:abstractNumId w:val="46"/>
  </w:num>
  <w:num w:numId="40">
    <w:abstractNumId w:val="45"/>
  </w:num>
  <w:num w:numId="41">
    <w:abstractNumId w:val="11"/>
  </w:num>
  <w:num w:numId="42">
    <w:abstractNumId w:val="8"/>
  </w:num>
  <w:num w:numId="43">
    <w:abstractNumId w:val="16"/>
  </w:num>
  <w:num w:numId="44">
    <w:abstractNumId w:val="7"/>
  </w:num>
  <w:num w:numId="45">
    <w:abstractNumId w:val="31"/>
  </w:num>
  <w:num w:numId="46">
    <w:abstractNumId w:val="4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0B1A"/>
    <w:rsid w:val="00024C5B"/>
    <w:rsid w:val="000344AE"/>
    <w:rsid w:val="00036C83"/>
    <w:rsid w:val="00052F3A"/>
    <w:rsid w:val="000533DE"/>
    <w:rsid w:val="00077C92"/>
    <w:rsid w:val="000B0E13"/>
    <w:rsid w:val="000D2954"/>
    <w:rsid w:val="000E6441"/>
    <w:rsid w:val="000E647C"/>
    <w:rsid w:val="000F2006"/>
    <w:rsid w:val="0010439D"/>
    <w:rsid w:val="00127E9C"/>
    <w:rsid w:val="001407EC"/>
    <w:rsid w:val="001409CC"/>
    <w:rsid w:val="00151B3D"/>
    <w:rsid w:val="00154516"/>
    <w:rsid w:val="00156B7C"/>
    <w:rsid w:val="00164C16"/>
    <w:rsid w:val="001652CA"/>
    <w:rsid w:val="00190DE8"/>
    <w:rsid w:val="001A44DC"/>
    <w:rsid w:val="001A7027"/>
    <w:rsid w:val="001A7930"/>
    <w:rsid w:val="001F1DC8"/>
    <w:rsid w:val="001F4991"/>
    <w:rsid w:val="002122CC"/>
    <w:rsid w:val="0021232C"/>
    <w:rsid w:val="002549E3"/>
    <w:rsid w:val="00263703"/>
    <w:rsid w:val="0027261A"/>
    <w:rsid w:val="002851BA"/>
    <w:rsid w:val="002A44D5"/>
    <w:rsid w:val="002A7273"/>
    <w:rsid w:val="002C3F7C"/>
    <w:rsid w:val="002D2BED"/>
    <w:rsid w:val="002D5605"/>
    <w:rsid w:val="002E19EF"/>
    <w:rsid w:val="003066C0"/>
    <w:rsid w:val="00352E6A"/>
    <w:rsid w:val="003543A0"/>
    <w:rsid w:val="0036702F"/>
    <w:rsid w:val="003730D6"/>
    <w:rsid w:val="003B5D54"/>
    <w:rsid w:val="003C5044"/>
    <w:rsid w:val="003D0574"/>
    <w:rsid w:val="003F2192"/>
    <w:rsid w:val="00420DC9"/>
    <w:rsid w:val="00442958"/>
    <w:rsid w:val="00444293"/>
    <w:rsid w:val="00461B32"/>
    <w:rsid w:val="00465138"/>
    <w:rsid w:val="00465907"/>
    <w:rsid w:val="00470569"/>
    <w:rsid w:val="00482791"/>
    <w:rsid w:val="004B0DBE"/>
    <w:rsid w:val="004D320C"/>
    <w:rsid w:val="005351A9"/>
    <w:rsid w:val="00551457"/>
    <w:rsid w:val="00551A70"/>
    <w:rsid w:val="005760EA"/>
    <w:rsid w:val="0058435F"/>
    <w:rsid w:val="00594BA3"/>
    <w:rsid w:val="005B10B1"/>
    <w:rsid w:val="005C5266"/>
    <w:rsid w:val="005E3BB7"/>
    <w:rsid w:val="005E5A8C"/>
    <w:rsid w:val="005E5AB4"/>
    <w:rsid w:val="005F78F5"/>
    <w:rsid w:val="0060470D"/>
    <w:rsid w:val="006101A6"/>
    <w:rsid w:val="00624A25"/>
    <w:rsid w:val="00625A35"/>
    <w:rsid w:val="00660E04"/>
    <w:rsid w:val="00662DE7"/>
    <w:rsid w:val="00690DD1"/>
    <w:rsid w:val="006C2B2F"/>
    <w:rsid w:val="006C3905"/>
    <w:rsid w:val="006C5514"/>
    <w:rsid w:val="006D5A61"/>
    <w:rsid w:val="006E5B31"/>
    <w:rsid w:val="006F2160"/>
    <w:rsid w:val="007062EC"/>
    <w:rsid w:val="00732389"/>
    <w:rsid w:val="00745D7E"/>
    <w:rsid w:val="00754727"/>
    <w:rsid w:val="007567A1"/>
    <w:rsid w:val="00760CA8"/>
    <w:rsid w:val="0077698F"/>
    <w:rsid w:val="00783149"/>
    <w:rsid w:val="0078556B"/>
    <w:rsid w:val="007A29C1"/>
    <w:rsid w:val="007F2A17"/>
    <w:rsid w:val="00802A2F"/>
    <w:rsid w:val="00820898"/>
    <w:rsid w:val="008249EE"/>
    <w:rsid w:val="0082604B"/>
    <w:rsid w:val="00826E5C"/>
    <w:rsid w:val="00832BE6"/>
    <w:rsid w:val="00840AC7"/>
    <w:rsid w:val="00854C90"/>
    <w:rsid w:val="00870D7A"/>
    <w:rsid w:val="00871573"/>
    <w:rsid w:val="00874F42"/>
    <w:rsid w:val="00875504"/>
    <w:rsid w:val="008860A0"/>
    <w:rsid w:val="008B53E4"/>
    <w:rsid w:val="008E7B60"/>
    <w:rsid w:val="008F677E"/>
    <w:rsid w:val="00902012"/>
    <w:rsid w:val="00917C9E"/>
    <w:rsid w:val="00927332"/>
    <w:rsid w:val="00940624"/>
    <w:rsid w:val="00941101"/>
    <w:rsid w:val="00952BD4"/>
    <w:rsid w:val="00956366"/>
    <w:rsid w:val="00960409"/>
    <w:rsid w:val="0096455F"/>
    <w:rsid w:val="00971929"/>
    <w:rsid w:val="009755B6"/>
    <w:rsid w:val="00987B27"/>
    <w:rsid w:val="00995B77"/>
    <w:rsid w:val="009A75BD"/>
    <w:rsid w:val="009B009A"/>
    <w:rsid w:val="009B20F5"/>
    <w:rsid w:val="009B2AAC"/>
    <w:rsid w:val="009B37F8"/>
    <w:rsid w:val="009D14B5"/>
    <w:rsid w:val="00A044ED"/>
    <w:rsid w:val="00A15FE1"/>
    <w:rsid w:val="00A60156"/>
    <w:rsid w:val="00A60D4A"/>
    <w:rsid w:val="00A61A04"/>
    <w:rsid w:val="00A628BC"/>
    <w:rsid w:val="00A906B1"/>
    <w:rsid w:val="00AB4947"/>
    <w:rsid w:val="00AC3160"/>
    <w:rsid w:val="00AD125F"/>
    <w:rsid w:val="00AD2384"/>
    <w:rsid w:val="00AD611A"/>
    <w:rsid w:val="00AE157A"/>
    <w:rsid w:val="00AE7380"/>
    <w:rsid w:val="00AF0CCE"/>
    <w:rsid w:val="00AF3EF6"/>
    <w:rsid w:val="00B24A74"/>
    <w:rsid w:val="00B32148"/>
    <w:rsid w:val="00B372AA"/>
    <w:rsid w:val="00B42796"/>
    <w:rsid w:val="00B54E44"/>
    <w:rsid w:val="00B92701"/>
    <w:rsid w:val="00BA4628"/>
    <w:rsid w:val="00BA575D"/>
    <w:rsid w:val="00BE16BA"/>
    <w:rsid w:val="00BE1D89"/>
    <w:rsid w:val="00BF5F57"/>
    <w:rsid w:val="00C0726E"/>
    <w:rsid w:val="00C11625"/>
    <w:rsid w:val="00C13C96"/>
    <w:rsid w:val="00C15C27"/>
    <w:rsid w:val="00C317D3"/>
    <w:rsid w:val="00C344CA"/>
    <w:rsid w:val="00C4088A"/>
    <w:rsid w:val="00C458D9"/>
    <w:rsid w:val="00C62DDC"/>
    <w:rsid w:val="00C852C1"/>
    <w:rsid w:val="00CA607C"/>
    <w:rsid w:val="00CC7EF2"/>
    <w:rsid w:val="00CD1CDB"/>
    <w:rsid w:val="00CD3076"/>
    <w:rsid w:val="00CD68B7"/>
    <w:rsid w:val="00CE63E4"/>
    <w:rsid w:val="00CF04E9"/>
    <w:rsid w:val="00CF3022"/>
    <w:rsid w:val="00CF3808"/>
    <w:rsid w:val="00D12231"/>
    <w:rsid w:val="00D17421"/>
    <w:rsid w:val="00D3495A"/>
    <w:rsid w:val="00D34CED"/>
    <w:rsid w:val="00D411F8"/>
    <w:rsid w:val="00D60EA9"/>
    <w:rsid w:val="00D66652"/>
    <w:rsid w:val="00D968A7"/>
    <w:rsid w:val="00DB100B"/>
    <w:rsid w:val="00DB4B61"/>
    <w:rsid w:val="00DC3BE3"/>
    <w:rsid w:val="00DD0AAD"/>
    <w:rsid w:val="00DD4B95"/>
    <w:rsid w:val="00DD60A2"/>
    <w:rsid w:val="00DD7B92"/>
    <w:rsid w:val="00E105CC"/>
    <w:rsid w:val="00E1223F"/>
    <w:rsid w:val="00E34033"/>
    <w:rsid w:val="00E41572"/>
    <w:rsid w:val="00E50BF3"/>
    <w:rsid w:val="00E658BA"/>
    <w:rsid w:val="00E7515F"/>
    <w:rsid w:val="00E81095"/>
    <w:rsid w:val="00E82308"/>
    <w:rsid w:val="00E862E5"/>
    <w:rsid w:val="00E97919"/>
    <w:rsid w:val="00EB6DD3"/>
    <w:rsid w:val="00ED00BA"/>
    <w:rsid w:val="00EF7D13"/>
    <w:rsid w:val="00F11032"/>
    <w:rsid w:val="00F27478"/>
    <w:rsid w:val="00F40B8C"/>
    <w:rsid w:val="00F44122"/>
    <w:rsid w:val="00F468E8"/>
    <w:rsid w:val="00F500A5"/>
    <w:rsid w:val="00F53490"/>
    <w:rsid w:val="00F57F07"/>
    <w:rsid w:val="00F83C5E"/>
    <w:rsid w:val="00F845AC"/>
    <w:rsid w:val="00F85235"/>
    <w:rsid w:val="00F92A1B"/>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0182">
      <w:bodyDiv w:val="1"/>
      <w:marLeft w:val="0"/>
      <w:marRight w:val="0"/>
      <w:marTop w:val="0"/>
      <w:marBottom w:val="0"/>
      <w:divBdr>
        <w:top w:val="none" w:sz="0" w:space="0" w:color="auto"/>
        <w:left w:val="none" w:sz="0" w:space="0" w:color="auto"/>
        <w:bottom w:val="none" w:sz="0" w:space="0" w:color="auto"/>
        <w:right w:val="none" w:sz="0" w:space="0" w:color="auto"/>
      </w:divBdr>
    </w:div>
    <w:div w:id="388267461">
      <w:bodyDiv w:val="1"/>
      <w:marLeft w:val="0"/>
      <w:marRight w:val="0"/>
      <w:marTop w:val="0"/>
      <w:marBottom w:val="0"/>
      <w:divBdr>
        <w:top w:val="none" w:sz="0" w:space="0" w:color="auto"/>
        <w:left w:val="none" w:sz="0" w:space="0" w:color="auto"/>
        <w:bottom w:val="none" w:sz="0" w:space="0" w:color="auto"/>
        <w:right w:val="none" w:sz="0" w:space="0" w:color="auto"/>
      </w:divBdr>
    </w:div>
    <w:div w:id="620184172">
      <w:bodyDiv w:val="1"/>
      <w:marLeft w:val="0"/>
      <w:marRight w:val="0"/>
      <w:marTop w:val="0"/>
      <w:marBottom w:val="0"/>
      <w:divBdr>
        <w:top w:val="none" w:sz="0" w:space="0" w:color="auto"/>
        <w:left w:val="none" w:sz="0" w:space="0" w:color="auto"/>
        <w:bottom w:val="none" w:sz="0" w:space="0" w:color="auto"/>
        <w:right w:val="none" w:sz="0" w:space="0" w:color="auto"/>
      </w:divBdr>
    </w:div>
    <w:div w:id="1282961285">
      <w:bodyDiv w:val="1"/>
      <w:marLeft w:val="0"/>
      <w:marRight w:val="0"/>
      <w:marTop w:val="0"/>
      <w:marBottom w:val="0"/>
      <w:divBdr>
        <w:top w:val="none" w:sz="0" w:space="0" w:color="auto"/>
        <w:left w:val="none" w:sz="0" w:space="0" w:color="auto"/>
        <w:bottom w:val="none" w:sz="0" w:space="0" w:color="auto"/>
        <w:right w:val="none" w:sz="0" w:space="0" w:color="auto"/>
      </w:divBdr>
    </w:div>
    <w:div w:id="15205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14</cp:revision>
  <dcterms:created xsi:type="dcterms:W3CDTF">2018-01-17T02:39:00Z</dcterms:created>
  <dcterms:modified xsi:type="dcterms:W3CDTF">2018-01-23T00:50:00Z</dcterms:modified>
</cp:coreProperties>
</file>